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AC" w:rsidRPr="00E15FAC" w:rsidRDefault="00E15FAC"/>
    <w:p w:rsidR="00C266D4" w:rsidRDefault="007A5F0C" w:rsidP="00C266D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2411E4">
        <w:rPr>
          <w:rFonts w:ascii="Times New Roman" w:hAnsi="Times New Roman"/>
          <w:sz w:val="24"/>
          <w:szCs w:val="24"/>
        </w:rPr>
        <w:t xml:space="preserve">Приложение </w:t>
      </w:r>
      <w:r w:rsidR="00AE2EA8">
        <w:rPr>
          <w:rFonts w:ascii="Times New Roman" w:hAnsi="Times New Roman"/>
          <w:sz w:val="24"/>
          <w:szCs w:val="24"/>
        </w:rPr>
        <w:t>№2</w:t>
      </w:r>
    </w:p>
    <w:p w:rsidR="007A5F0C" w:rsidRPr="002411E4" w:rsidRDefault="00AE1ED2" w:rsidP="00C266D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</w:t>
      </w:r>
      <w:r w:rsidR="007A5F0C" w:rsidRPr="002411E4">
        <w:rPr>
          <w:rFonts w:ascii="Times New Roman" w:hAnsi="Times New Roman"/>
          <w:sz w:val="24"/>
          <w:szCs w:val="24"/>
        </w:rPr>
        <w:t xml:space="preserve">ешению Совета депутатов </w:t>
      </w:r>
      <w:r w:rsidR="007A5F0C">
        <w:rPr>
          <w:rFonts w:ascii="Times New Roman" w:hAnsi="Times New Roman"/>
          <w:color w:val="000000"/>
          <w:sz w:val="24"/>
          <w:szCs w:val="24"/>
        </w:rPr>
        <w:t>муниципального образования Соль-Илецкий городской округ</w:t>
      </w:r>
    </w:p>
    <w:p w:rsidR="007A5F0C" w:rsidRPr="00AE1ED2" w:rsidRDefault="007A5F0C" w:rsidP="00C266D4">
      <w:pPr>
        <w:spacing w:after="0" w:line="240" w:lineRule="auto"/>
        <w:ind w:left="5670" w:right="-1"/>
        <w:jc w:val="both"/>
        <w:rPr>
          <w:rFonts w:ascii="Times New Roman" w:hAnsi="Times New Roman"/>
          <w:sz w:val="24"/>
          <w:szCs w:val="24"/>
        </w:rPr>
      </w:pPr>
      <w:r w:rsidRPr="00AE1ED2">
        <w:rPr>
          <w:rFonts w:ascii="Times New Roman" w:hAnsi="Times New Roman"/>
          <w:sz w:val="24"/>
          <w:szCs w:val="24"/>
        </w:rPr>
        <w:t xml:space="preserve">от </w:t>
      </w:r>
      <w:r w:rsidR="00AE1ED2" w:rsidRPr="00AE1ED2">
        <w:rPr>
          <w:rFonts w:ascii="Times New Roman" w:hAnsi="Times New Roman"/>
          <w:sz w:val="24"/>
          <w:szCs w:val="24"/>
        </w:rPr>
        <w:t>24.03.2021</w:t>
      </w:r>
      <w:r w:rsidRPr="00AE1ED2">
        <w:rPr>
          <w:rFonts w:ascii="Times New Roman" w:hAnsi="Times New Roman"/>
          <w:sz w:val="24"/>
          <w:szCs w:val="24"/>
        </w:rPr>
        <w:t xml:space="preserve"> №</w:t>
      </w:r>
      <w:r w:rsidR="00AE1ED2" w:rsidRPr="00AE1ED2">
        <w:rPr>
          <w:rFonts w:ascii="Times New Roman" w:hAnsi="Times New Roman"/>
          <w:sz w:val="24"/>
          <w:szCs w:val="24"/>
        </w:rPr>
        <w:t xml:space="preserve"> 66</w:t>
      </w:r>
      <w:r w:rsidRPr="00AE1ED2">
        <w:rPr>
          <w:rFonts w:ascii="Times New Roman" w:hAnsi="Times New Roman"/>
          <w:sz w:val="24"/>
          <w:szCs w:val="24"/>
        </w:rPr>
        <w:t xml:space="preserve">   </w:t>
      </w:r>
    </w:p>
    <w:p w:rsidR="00E15FAC" w:rsidRPr="001814C5" w:rsidRDefault="00E15FAC" w:rsidP="00E15FAC">
      <w:pPr>
        <w:spacing w:after="0" w:line="240" w:lineRule="auto"/>
        <w:ind w:left="3969" w:right="-1"/>
        <w:jc w:val="right"/>
        <w:rPr>
          <w:rFonts w:ascii="Times New Roman" w:hAnsi="Times New Roman"/>
          <w:sz w:val="24"/>
          <w:szCs w:val="24"/>
          <w:u w:val="single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B547D4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04571" w:rsidRPr="00986956" w:rsidRDefault="00E04571" w:rsidP="00E04571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986956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ВНЕСЕНИЕ ИЗМЕНЕНИЙ В ГЕНЕРАЛЬНЫЙ ПЛАН </w:t>
      </w:r>
    </w:p>
    <w:p w:rsidR="00E04571" w:rsidRPr="00116357" w:rsidRDefault="00E04571" w:rsidP="00E04571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МУНИЦИПАЛЬНОГО ОБРАЗОВАНИЯ</w:t>
      </w:r>
    </w:p>
    <w:p w:rsidR="00E04571" w:rsidRPr="00116357" w:rsidRDefault="00E04571" w:rsidP="00E04571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СОЛЬ-ИЛЕЦКИЙ ГОРОДСКОЙ ОКРУГ ОРЕНБУРГСКОЙ ОБЛАСТИ В ГРАНИЦАХ </w:t>
      </w:r>
    </w:p>
    <w:p w:rsidR="00E04571" w:rsidRDefault="00E04571" w:rsidP="00E04571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НАСЕЛЁННЫХ ПУНКТОВ </w:t>
      </w:r>
      <w:r w:rsidRPr="00E172C9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с. </w:t>
      </w: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ГРИГОРЬЕВКА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, д.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ВОЗРОЖДЕНИЕ</w:t>
      </w:r>
      <w:r w:rsidRPr="00E172C9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, 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пос.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К</w:t>
      </w:r>
      <w:r w:rsidRPr="00E172C9"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>А</w:t>
      </w:r>
      <w:r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>ЗАНКА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, с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т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Ч</w:t>
      </w:r>
      <w:r w:rsidRPr="00E172C9"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>А</w:t>
      </w:r>
      <w:r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>ШКАН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,  </w:t>
      </w:r>
      <w:proofErr w:type="spellStart"/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рзд</w:t>
      </w:r>
      <w:proofErr w:type="spellEnd"/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26 км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, </w:t>
      </w:r>
      <w:proofErr w:type="spellStart"/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рзд</w:t>
      </w:r>
      <w:proofErr w:type="spellEnd"/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27 км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, пос.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Ч</w:t>
      </w:r>
      <w:r w:rsidRPr="00E172C9"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>А</w:t>
      </w:r>
      <w:r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 xml:space="preserve">ШКАН </w:t>
      </w:r>
      <w:proofErr w:type="gramEnd"/>
    </w:p>
    <w:p w:rsidR="00E04571" w:rsidRPr="00D260AB" w:rsidRDefault="00E04571" w:rsidP="00E04571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  <w:proofErr w:type="gramStart"/>
      <w:r w:rsidRPr="00D260AB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и  кадастровых кварталов: </w:t>
      </w:r>
      <w:r w:rsidRPr="00337699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56:29: 0414001, 0414002, 0414003, 0414004, 0414005, 0414007, 0414009, 0414011, 0414012, 0414013, 0414014, 0414017, 0414019, 0414020, 0414021, 0414027, 0414028 , 0414029 , 0414030 , 0414031 , 0414032 , 0414033 , 0413001, 0413002, 0413003, 0413004, 0413005, 0413006, 0413007, 0413008, 0413009, 0413010, 0413011, 0413012, 0413013, 0413014, 0413015, 0413016, 0413017, 0413019, 0413021, 0413022, 0413023, 0413024, 0413025, 0413026, 0413027, 0413028, 0413029, 0413030, 0413031, 0413032, 0414032, 0416001, 0410001,0409001</w:t>
      </w:r>
      <w:proofErr w:type="gramEnd"/>
      <w:r w:rsidRPr="00337699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, 0408002, 00408001, 0407001, 0406001, 0404001, 0402001</w:t>
      </w:r>
    </w:p>
    <w:p w:rsidR="00E04571" w:rsidRPr="00116357" w:rsidRDefault="00E04571" w:rsidP="00E04571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 xml:space="preserve"> (новая редакция)</w:t>
      </w: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6B6326" w:rsidRPr="00221395" w:rsidRDefault="006B6326" w:rsidP="006B632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221395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ТОМ</w:t>
      </w:r>
      <w:r w:rsidR="00221395" w:rsidRPr="00221395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</w:t>
      </w:r>
      <w:r w:rsidRPr="00221395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2</w:t>
      </w:r>
    </w:p>
    <w:p w:rsidR="00E15FAC" w:rsidRPr="00221395" w:rsidRDefault="006B6326" w:rsidP="006B6326">
      <w:pPr>
        <w:pStyle w:val="a7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221395">
        <w:rPr>
          <w:rFonts w:ascii="Times New Roman" w:hAnsi="Times New Roman" w:cs="Times New Roman"/>
          <w:b/>
          <w:bCs/>
          <w:color w:val="C0504D" w:themeColor="accent2"/>
          <w:sz w:val="28"/>
          <w:szCs w:val="28"/>
        </w:rPr>
        <w:t>МАТЕРИАЛЫ ПО ОБОСНОВАНИЮ</w:t>
      </w: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822EC3" w:rsidRDefault="00822EC3" w:rsidP="00E15F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83763" w:rsidRDefault="00D83763" w:rsidP="00E15F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83763" w:rsidRDefault="00D83763" w:rsidP="00E15F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Pr="00AF3CF2" w:rsidRDefault="00E15FAC" w:rsidP="00E1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74890" w:rsidRDefault="00D83763" w:rsidP="00822E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Соль-Илецк</w:t>
      </w:r>
      <w:r w:rsidR="00E15FAC" w:rsidRPr="00AF3CF2">
        <w:rPr>
          <w:rFonts w:ascii="Times New Roman" w:hAnsi="Times New Roman" w:cs="Times New Roman"/>
          <w:color w:val="000000"/>
          <w:sz w:val="24"/>
          <w:szCs w:val="24"/>
        </w:rPr>
        <w:t xml:space="preserve"> ● </w:t>
      </w:r>
      <w:r w:rsidR="001B3169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22139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04571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221395" w:rsidRDefault="0022139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221395" w:rsidRDefault="00221395" w:rsidP="00822E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737E5" w:rsidRDefault="006737E5" w:rsidP="001158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4B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СОСТАВ </w:t>
      </w:r>
      <w:r w:rsidR="0011584D">
        <w:rPr>
          <w:rFonts w:ascii="Times New Roman" w:hAnsi="Times New Roman" w:cs="Times New Roman"/>
          <w:b/>
          <w:color w:val="000000"/>
          <w:sz w:val="24"/>
          <w:szCs w:val="24"/>
        </w:rPr>
        <w:t>ПРОЕКТА «ВНЕСЕНИЕ ИЗМЕНЕНИЙ В ГЕНЕРАЛЬНЫЙ</w:t>
      </w:r>
      <w:r w:rsidRPr="007A4B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ПЛАН</w:t>
      </w:r>
      <w:r w:rsidR="0011584D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6737E5" w:rsidRPr="007A4B94" w:rsidRDefault="006737E5" w:rsidP="006737E5">
      <w:pPr>
        <w:shd w:val="clear" w:color="auto" w:fill="FFFFFF"/>
        <w:tabs>
          <w:tab w:val="left" w:pos="7513"/>
        </w:tabs>
        <w:spacing w:after="0" w:line="240" w:lineRule="atLeast"/>
        <w:ind w:left="284" w:firstLine="43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1"/>
        <w:gridCol w:w="7366"/>
      </w:tblGrid>
      <w:tr w:rsidR="006737E5" w:rsidRPr="00DE0616" w:rsidTr="00D973F3">
        <w:trPr>
          <w:trHeight w:val="717"/>
        </w:trPr>
        <w:tc>
          <w:tcPr>
            <w:tcW w:w="9072" w:type="dxa"/>
            <w:gridSpan w:val="2"/>
          </w:tcPr>
          <w:p w:rsidR="006737E5" w:rsidRPr="005C208B" w:rsidRDefault="006737E5" w:rsidP="00D973F3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2</w:t>
            </w:r>
          </w:p>
          <w:p w:rsidR="006737E5" w:rsidRPr="00DE0616" w:rsidRDefault="006737E5" w:rsidP="00D973F3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ПО ОБОСНОВАНИЮ</w:t>
            </w:r>
          </w:p>
        </w:tc>
      </w:tr>
      <w:tr w:rsidR="006737E5" w:rsidRPr="00DE0616" w:rsidTr="00D973F3">
        <w:tc>
          <w:tcPr>
            <w:tcW w:w="1675" w:type="dxa"/>
          </w:tcPr>
          <w:p w:rsidR="006737E5" w:rsidRPr="00DE0616" w:rsidRDefault="006737E5" w:rsidP="00D973F3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13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7397" w:type="dxa"/>
          </w:tcPr>
          <w:p w:rsidR="006737E5" w:rsidRPr="00DE0616" w:rsidRDefault="006737E5" w:rsidP="00D973F3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6737E5" w:rsidRPr="00DE0616" w:rsidTr="00D973F3">
        <w:tc>
          <w:tcPr>
            <w:tcW w:w="1675" w:type="dxa"/>
          </w:tcPr>
          <w:p w:rsidR="006737E5" w:rsidRPr="00DE0616" w:rsidRDefault="006737E5" w:rsidP="00D973F3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13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7397" w:type="dxa"/>
          </w:tcPr>
          <w:p w:rsidR="006737E5" w:rsidRPr="00DE0616" w:rsidRDefault="006737E5" w:rsidP="00D973F3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6737E5" w:rsidRPr="00DE0616" w:rsidTr="00D973F3">
        <w:trPr>
          <w:trHeight w:val="978"/>
        </w:trPr>
        <w:tc>
          <w:tcPr>
            <w:tcW w:w="9072" w:type="dxa"/>
            <w:gridSpan w:val="2"/>
          </w:tcPr>
          <w:p w:rsidR="006737E5" w:rsidRPr="005C208B" w:rsidRDefault="006737E5" w:rsidP="00D973F3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ТОМ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  <w:p w:rsidR="006737E5" w:rsidRPr="00433A30" w:rsidRDefault="006737E5" w:rsidP="00D973F3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 ТЕРРИТОРИАЛЬНОМ ПЛАНИРОВАНИИ</w:t>
            </w:r>
          </w:p>
        </w:tc>
      </w:tr>
      <w:tr w:rsidR="006737E5" w:rsidRPr="00DE0616" w:rsidTr="00D973F3">
        <w:tc>
          <w:tcPr>
            <w:tcW w:w="1675" w:type="dxa"/>
          </w:tcPr>
          <w:p w:rsidR="006737E5" w:rsidRPr="00DE0616" w:rsidRDefault="006737E5" w:rsidP="00D973F3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7397" w:type="dxa"/>
          </w:tcPr>
          <w:p w:rsidR="006737E5" w:rsidRPr="00DE0616" w:rsidRDefault="006737E5" w:rsidP="00D973F3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6737E5" w:rsidRPr="00DE0616" w:rsidTr="00D973F3">
        <w:tc>
          <w:tcPr>
            <w:tcW w:w="1675" w:type="dxa"/>
          </w:tcPr>
          <w:p w:rsidR="006737E5" w:rsidRPr="00DE0616" w:rsidRDefault="006737E5" w:rsidP="00D973F3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E0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7397" w:type="dxa"/>
          </w:tcPr>
          <w:p w:rsidR="006737E5" w:rsidRPr="00DE0616" w:rsidRDefault="006737E5" w:rsidP="00D973F3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:rsidR="006737E5" w:rsidRDefault="006737E5" w:rsidP="006737E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1584D" w:rsidRDefault="0011584D" w:rsidP="0011584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«внесение изменений в </w:t>
      </w:r>
      <w:r>
        <w:rPr>
          <w:rFonts w:ascii="Times New Roman" w:hAnsi="Times New Roman" w:cs="Times New Roman"/>
          <w:sz w:val="28"/>
          <w:szCs w:val="28"/>
        </w:rPr>
        <w:t>Генеральный план</w:t>
      </w:r>
      <w:r w:rsidR="00221395">
        <w:rPr>
          <w:rFonts w:ascii="Times New Roman" w:hAnsi="Times New Roman" w:cs="Times New Roman"/>
          <w:sz w:val="28"/>
          <w:szCs w:val="28"/>
        </w:rPr>
        <w:t xml:space="preserve"> (новая редакция)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состоит из 2-х томов:</w:t>
      </w:r>
    </w:p>
    <w:p w:rsidR="0011584D" w:rsidRDefault="0011584D" w:rsidP="0011584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Материалы по обоснованию внесений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Pr="00DE0616">
        <w:rPr>
          <w:rFonts w:ascii="Times New Roman" w:hAnsi="Times New Roman" w:cs="Times New Roman"/>
          <w:sz w:val="28"/>
          <w:szCs w:val="28"/>
        </w:rPr>
        <w:t xml:space="preserve">(Том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E061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11584D" w:rsidRDefault="0011584D" w:rsidP="0011584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Положение о территориальном планировании </w:t>
      </w:r>
      <w:r w:rsidRPr="00DE0616">
        <w:rPr>
          <w:rFonts w:ascii="Times New Roman" w:hAnsi="Times New Roman" w:cs="Times New Roman"/>
          <w:sz w:val="28"/>
          <w:szCs w:val="28"/>
        </w:rPr>
        <w:t xml:space="preserve">(Том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E061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1584D" w:rsidRDefault="0011584D" w:rsidP="0011584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внесений изменений в </w:t>
      </w:r>
      <w:r>
        <w:rPr>
          <w:rFonts w:ascii="Times New Roman" w:hAnsi="Times New Roman" w:cs="Times New Roman"/>
          <w:sz w:val="28"/>
          <w:szCs w:val="28"/>
        </w:rPr>
        <w:t>Генеральный план</w:t>
      </w:r>
      <w:r>
        <w:rPr>
          <w:rFonts w:ascii="Times New Roman" w:hAnsi="Times New Roman"/>
          <w:sz w:val="28"/>
          <w:szCs w:val="28"/>
        </w:rPr>
        <w:t xml:space="preserve"> предоставляется</w:t>
      </w:r>
      <w:r w:rsidRPr="0074644D">
        <w:rPr>
          <w:rFonts w:ascii="Times New Roman" w:hAnsi="Times New Roman"/>
          <w:sz w:val="28"/>
          <w:szCs w:val="28"/>
        </w:rPr>
        <w:t xml:space="preserve"> в электронном виде. Проект разработан в программной среде ГИС «</w:t>
      </w:r>
      <w:proofErr w:type="spellStart"/>
      <w:r w:rsidRPr="0074644D">
        <w:rPr>
          <w:rFonts w:ascii="Times New Roman" w:hAnsi="Times New Roman"/>
          <w:sz w:val="28"/>
          <w:szCs w:val="28"/>
        </w:rPr>
        <w:t>MapInfo</w:t>
      </w:r>
      <w:proofErr w:type="spellEnd"/>
      <w:r w:rsidRPr="0074644D">
        <w:rPr>
          <w:rFonts w:ascii="Times New Roman" w:hAnsi="Times New Roman"/>
          <w:sz w:val="28"/>
          <w:szCs w:val="28"/>
        </w:rPr>
        <w:t>» в составе электронных графических слоёв и связанной с ними атрибутивной базы данных.</w:t>
      </w:r>
    </w:p>
    <w:p w:rsidR="0011584D" w:rsidRDefault="0011584D" w:rsidP="0011584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="002213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внесени</w:t>
      </w:r>
      <w:r w:rsidR="0022139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изменений в </w:t>
      </w:r>
      <w:r>
        <w:rPr>
          <w:rFonts w:ascii="Times New Roman" w:hAnsi="Times New Roman" w:cs="Times New Roman"/>
          <w:sz w:val="28"/>
          <w:szCs w:val="28"/>
        </w:rPr>
        <w:t>Генеральный план</w:t>
      </w:r>
      <w:r>
        <w:rPr>
          <w:rFonts w:ascii="Times New Roman" w:hAnsi="Times New Roman"/>
          <w:sz w:val="28"/>
          <w:szCs w:val="28"/>
        </w:rPr>
        <w:t xml:space="preserve"> разработан в соответствии с </w:t>
      </w:r>
      <w:r w:rsidRPr="00567689">
        <w:rPr>
          <w:rFonts w:ascii="Times New Roman" w:hAnsi="Times New Roman"/>
          <w:sz w:val="28"/>
          <w:szCs w:val="28"/>
        </w:rPr>
        <w:t>"Градостроительны</w:t>
      </w:r>
      <w:r>
        <w:rPr>
          <w:rFonts w:ascii="Times New Roman" w:hAnsi="Times New Roman"/>
          <w:sz w:val="28"/>
          <w:szCs w:val="28"/>
        </w:rPr>
        <w:t>м</w:t>
      </w:r>
      <w:r w:rsidRPr="00567689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ом</w:t>
      </w:r>
      <w:r w:rsidRPr="00567689">
        <w:rPr>
          <w:rFonts w:ascii="Times New Roman" w:hAnsi="Times New Roman"/>
          <w:sz w:val="28"/>
          <w:szCs w:val="28"/>
        </w:rPr>
        <w:t xml:space="preserve"> Российской Федерации" от 29.12.2004 N 190-ФЗ</w:t>
      </w:r>
      <w:r>
        <w:rPr>
          <w:rFonts w:ascii="Times New Roman" w:hAnsi="Times New Roman"/>
          <w:sz w:val="28"/>
          <w:szCs w:val="28"/>
        </w:rPr>
        <w:t xml:space="preserve">. </w:t>
      </w:r>
      <w:r w:rsidR="00F63739">
        <w:rPr>
          <w:rFonts w:ascii="Arial" w:hAnsi="Arial" w:cs="Arial"/>
          <w:color w:val="000000"/>
          <w:spacing w:val="3"/>
          <w:sz w:val="21"/>
          <w:szCs w:val="21"/>
          <w:shd w:val="clear" w:color="auto" w:fill="FFFFFF"/>
        </w:rPr>
        <w:t> </w:t>
      </w:r>
    </w:p>
    <w:p w:rsidR="0011584D" w:rsidRDefault="0011584D" w:rsidP="0011584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37E5" w:rsidRDefault="006737E5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737E5" w:rsidRDefault="006737E5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737E5" w:rsidRDefault="006737E5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highlight w:val="yellow"/>
        </w:rPr>
        <w:id w:val="1212236998"/>
        <w:docPartObj>
          <w:docPartGallery w:val="Table of Contents"/>
          <w:docPartUnique/>
        </w:docPartObj>
      </w:sdtPr>
      <w:sdtContent>
        <w:p w:rsidR="006737E5" w:rsidRDefault="006737E5" w:rsidP="006737E5">
          <w:pPr>
            <w:pStyle w:val="aa"/>
          </w:pPr>
          <w:r w:rsidRPr="006737E5">
            <w:t xml:space="preserve">Содержание </w:t>
          </w:r>
          <w:r w:rsidR="00F945B7">
            <w:t>2</w:t>
          </w:r>
          <w:r w:rsidRPr="006737E5">
            <w:t xml:space="preserve"> тома (часть А)</w:t>
          </w:r>
        </w:p>
        <w:p w:rsidR="005C4254" w:rsidRPr="00FD2016" w:rsidRDefault="00991FB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r w:rsidRPr="00991FBA">
            <w:rPr>
              <w:rFonts w:ascii="Times New Roman" w:hAnsi="Times New Roman" w:cs="Times New Roman"/>
              <w:highlight w:val="yellow"/>
            </w:rPr>
            <w:fldChar w:fldCharType="begin"/>
          </w:r>
          <w:r w:rsidR="00E16F3F" w:rsidRPr="00FD2016">
            <w:rPr>
              <w:rFonts w:ascii="Times New Roman" w:hAnsi="Times New Roman" w:cs="Times New Roman"/>
              <w:highlight w:val="yellow"/>
            </w:rPr>
            <w:instrText xml:space="preserve"> TOC \o "1-3" \h \z \u </w:instrText>
          </w:r>
          <w:r w:rsidRPr="00991FBA">
            <w:rPr>
              <w:rFonts w:ascii="Times New Roman" w:hAnsi="Times New Roman" w:cs="Times New Roman"/>
              <w:highlight w:val="yellow"/>
            </w:rPr>
            <w:fldChar w:fldCharType="separate"/>
          </w:r>
          <w:hyperlink w:anchor="_Toc59228211" w:history="1">
            <w:r w:rsidR="005C4254" w:rsidRPr="00FD2016">
              <w:rPr>
                <w:rStyle w:val="a9"/>
                <w:rFonts w:ascii="Times New Roman" w:hAnsi="Times New Roman" w:cs="Times New Roman"/>
                <w:noProof/>
              </w:rPr>
              <w:t>ВВЕДЕНИЕ</w:t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instrText xml:space="preserve"> PAGEREF _Toc59228211 \h </w:instrTex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5C4254" w:rsidRPr="00FD2016" w:rsidRDefault="00991FB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59228212" w:history="1">
            <w:r w:rsidR="005C4254" w:rsidRPr="00FD2016">
              <w:rPr>
                <w:rStyle w:val="a9"/>
                <w:rFonts w:ascii="Times New Roman" w:eastAsia="Times New Roman" w:hAnsi="Times New Roman" w:cs="Times New Roman"/>
                <w:b/>
                <w:bCs/>
                <w:caps/>
                <w:noProof/>
              </w:rPr>
              <w:t>1. С</w:t>
            </w:r>
            <w:r w:rsidR="005C4254" w:rsidRPr="00FD2016">
              <w:rPr>
                <w:rStyle w:val="a9"/>
                <w:rFonts w:ascii="Times New Roman" w:eastAsia="Times New Roman" w:hAnsi="Times New Roman" w:cs="Times New Roman"/>
                <w:b/>
                <w:bCs/>
                <w:noProof/>
              </w:rPr>
              <w:t>ведения о планах и программах комплексного социально-экономического развития муниципального образования</w:t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instrText xml:space="preserve"> PAGEREF _Toc59228212 \h </w:instrTex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5C4254" w:rsidRPr="00FD2016" w:rsidRDefault="00991FB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59228213" w:history="1">
            <w:r w:rsidR="005C4254" w:rsidRPr="00FD2016">
              <w:rPr>
                <w:rStyle w:val="a9"/>
                <w:rFonts w:ascii="Times New Roman" w:hAnsi="Times New Roman" w:cs="Times New Roman"/>
                <w:noProof/>
              </w:rPr>
              <w:t>2. Обоснование выбранного варианта размещения объектов местного значения городского округа на основе анализа использования территорий городского округа, возможных направлений развития этих территорий и прогнозируемых ограничений их использования</w:t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instrText xml:space="preserve"> PAGEREF _Toc59228213 \h </w:instrTex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5C4254" w:rsidRPr="00FD2016" w:rsidRDefault="00991FB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59228214" w:history="1">
            <w:r w:rsidR="005C4254" w:rsidRPr="00FD2016">
              <w:rPr>
                <w:rStyle w:val="a9"/>
                <w:rFonts w:ascii="Times New Roman" w:hAnsi="Times New Roman" w:cs="Times New Roman"/>
                <w:noProof/>
              </w:rPr>
              <w:t>2.1. Анализ использования территорий городского округа</w:t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instrText xml:space="preserve"> PAGEREF _Toc59228214 \h </w:instrTex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5C4254" w:rsidRPr="00FD2016" w:rsidRDefault="00991FB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59228215" w:history="1">
            <w:r w:rsidR="005C4254" w:rsidRPr="00FD2016">
              <w:rPr>
                <w:rStyle w:val="a9"/>
                <w:rFonts w:ascii="Times New Roman" w:hAnsi="Times New Roman" w:cs="Times New Roman"/>
                <w:noProof/>
              </w:rPr>
              <w:t>2.2. Функциональное зонирование</w:t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instrText xml:space="preserve"> PAGEREF _Toc59228215 \h </w:instrTex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5C4254" w:rsidRPr="00FD2016" w:rsidRDefault="00991FB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59228216" w:history="1">
            <w:r w:rsidR="005C4254" w:rsidRPr="00FD2016">
              <w:rPr>
                <w:rStyle w:val="a9"/>
                <w:rFonts w:ascii="Times New Roman" w:hAnsi="Times New Roman" w:cs="Times New Roman"/>
                <w:noProof/>
                <w:lang w:bidi="en-US"/>
              </w:rPr>
              <w:t>2.3. Варианты размещения объектов местного значения</w:t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instrText xml:space="preserve"> PAGEREF _Toc59228216 \h </w:instrTex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5C4254" w:rsidRPr="00FD2016" w:rsidRDefault="00991FB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59228217" w:history="1">
            <w:r w:rsidR="005C4254" w:rsidRPr="00FD2016">
              <w:rPr>
                <w:rStyle w:val="a9"/>
                <w:rFonts w:ascii="Times New Roman" w:hAnsi="Times New Roman" w:cs="Times New Roman"/>
                <w:noProof/>
              </w:rPr>
              <w:t>3. Оценка возможного влияния планируемых для размещения объектов местного значения городского округа на комплексное развитие этих территорий</w:t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instrText xml:space="preserve"> PAGEREF _Toc59228217 \h </w:instrTex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5C4254" w:rsidRPr="00FD2016" w:rsidRDefault="00991FBA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59228218" w:history="1">
            <w:r w:rsidR="005C4254" w:rsidRPr="00FD2016">
              <w:rPr>
                <w:rStyle w:val="a9"/>
                <w:rFonts w:ascii="Times New Roman" w:hAnsi="Times New Roman" w:cs="Times New Roman"/>
                <w:noProof/>
              </w:rPr>
              <w:t>4.</w:t>
            </w:r>
            <w:r w:rsidR="005C4254" w:rsidRPr="00FD2016">
              <w:rPr>
                <w:rFonts w:ascii="Times New Roman" w:hAnsi="Times New Roman" w:cs="Times New Roman"/>
                <w:noProof/>
              </w:rPr>
              <w:tab/>
            </w:r>
            <w:r w:rsidR="005C4254" w:rsidRPr="00FD2016">
              <w:rPr>
                <w:rStyle w:val="a9"/>
                <w:rFonts w:ascii="Times New Roman" w:hAnsi="Times New Roman" w:cs="Times New Roman"/>
                <w:noProof/>
              </w:rPr>
              <w:t>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instrText xml:space="preserve"> PAGEREF _Toc59228218 \h </w:instrTex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5C4254" w:rsidRPr="00FD2016" w:rsidRDefault="00991FBA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59228219" w:history="1">
            <w:r w:rsidR="005C4254" w:rsidRPr="00FD2016">
              <w:rPr>
                <w:rStyle w:val="a9"/>
                <w:rFonts w:ascii="Times New Roman" w:hAnsi="Times New Roman" w:cs="Times New Roman"/>
                <w:noProof/>
              </w:rPr>
              <w:t>5.</w:t>
            </w:r>
            <w:r w:rsidR="005C4254" w:rsidRPr="00FD2016">
              <w:rPr>
                <w:rFonts w:ascii="Times New Roman" w:hAnsi="Times New Roman" w:cs="Times New Roman"/>
                <w:noProof/>
              </w:rPr>
              <w:tab/>
            </w:r>
            <w:r w:rsidR="005C4254" w:rsidRPr="00FD2016">
              <w:rPr>
                <w:rStyle w:val="a9"/>
                <w:rFonts w:ascii="Times New Roman" w:hAnsi="Times New Roman" w:cs="Times New Roman"/>
                <w:noProof/>
              </w:rPr>
              <w:t>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instrText xml:space="preserve"> PAGEREF _Toc59228219 \h </w:instrTex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5C4254" w:rsidRPr="00FD2016" w:rsidRDefault="00991FB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59228220" w:history="1">
            <w:r w:rsidR="005C4254" w:rsidRPr="00FD2016">
              <w:rPr>
                <w:rStyle w:val="a9"/>
                <w:rFonts w:ascii="Times New Roman" w:hAnsi="Times New Roman" w:cs="Times New Roman"/>
                <w:noProof/>
              </w:rPr>
              <w:t>6. Перечень земельных участков, которые включаются в границы населенных пунктов, входящих в состав городского округа, 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instrText xml:space="preserve"> PAGEREF _Toc59228220 \h </w:instrTex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>35</w: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5C4254" w:rsidRPr="00FD2016" w:rsidRDefault="00991FB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59228221" w:history="1">
            <w:r w:rsidR="005C4254" w:rsidRPr="00FD2016">
              <w:rPr>
                <w:rStyle w:val="a9"/>
                <w:rFonts w:ascii="Times New Roman" w:hAnsi="Times New Roman" w:cs="Times New Roman"/>
                <w:noProof/>
              </w:rPr>
              <w:t>7.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instrText xml:space="preserve"> PAGEREF _Toc59228221 \h </w:instrTex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5C4254" w:rsidRPr="00FD2016">
              <w:rPr>
                <w:rFonts w:ascii="Times New Roman" w:hAnsi="Times New Roman" w:cs="Times New Roman"/>
                <w:noProof/>
                <w:webHidden/>
              </w:rPr>
              <w:t>37</w:t>
            </w:r>
            <w:r w:rsidRPr="00FD201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E16F3F" w:rsidRPr="002C1D0B" w:rsidRDefault="00991FBA">
          <w:pPr>
            <w:rPr>
              <w:highlight w:val="yellow"/>
            </w:rPr>
          </w:pPr>
          <w:r w:rsidRPr="00FD2016">
            <w:rPr>
              <w:rFonts w:ascii="Times New Roman" w:hAnsi="Times New Roman" w:cs="Times New Roman"/>
              <w:b/>
              <w:bCs/>
              <w:highlight w:val="yellow"/>
            </w:rPr>
            <w:fldChar w:fldCharType="end"/>
          </w:r>
        </w:p>
      </w:sdtContent>
    </w:sdt>
    <w:p w:rsidR="00221395" w:rsidRDefault="00221395" w:rsidP="002E3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1395" w:rsidRDefault="00221395" w:rsidP="002E3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4D35" w:rsidRDefault="00B54D35" w:rsidP="002E3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4D35" w:rsidRDefault="00B54D35" w:rsidP="002E3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4D35" w:rsidRDefault="00B54D35" w:rsidP="002E3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3F39" w:rsidRDefault="00D13F39" w:rsidP="002E3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5601" w:rsidRDefault="00EC5601" w:rsidP="002E3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5601" w:rsidRDefault="00EC5601" w:rsidP="002E3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4D35" w:rsidRDefault="00B54D35" w:rsidP="002E3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4D35" w:rsidRDefault="00B54D35" w:rsidP="002E3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5FD" w:rsidRPr="00A41312" w:rsidRDefault="00F945B7" w:rsidP="002E3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943634" w:themeColor="accent2" w:themeShade="BF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B54D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6F3F" w:rsidRPr="006737E5">
        <w:rPr>
          <w:rFonts w:ascii="Times New Roman" w:hAnsi="Times New Roman" w:cs="Times New Roman"/>
          <w:b/>
          <w:bCs/>
          <w:sz w:val="28"/>
          <w:szCs w:val="28"/>
        </w:rPr>
        <w:t>ТОМ. Часть</w:t>
      </w:r>
      <w:proofErr w:type="gramStart"/>
      <w:r w:rsidR="00E16F3F" w:rsidRPr="006737E5">
        <w:rPr>
          <w:rFonts w:ascii="Times New Roman" w:hAnsi="Times New Roman" w:cs="Times New Roman"/>
          <w:b/>
          <w:bCs/>
          <w:sz w:val="28"/>
          <w:szCs w:val="28"/>
        </w:rPr>
        <w:t xml:space="preserve"> Б</w:t>
      </w:r>
      <w:proofErr w:type="gramEnd"/>
      <w:r w:rsidR="00E16F3F" w:rsidRPr="006737E5">
        <w:rPr>
          <w:rFonts w:ascii="Times New Roman" w:hAnsi="Times New Roman" w:cs="Times New Roman"/>
          <w:b/>
          <w:bCs/>
          <w:sz w:val="28"/>
          <w:szCs w:val="28"/>
        </w:rPr>
        <w:t xml:space="preserve"> (графические материалы)</w:t>
      </w:r>
    </w:p>
    <w:p w:rsidR="002E35FD" w:rsidRPr="003C5AC0" w:rsidRDefault="002E35FD" w:rsidP="002E35FD">
      <w:pPr>
        <w:pStyle w:val="a7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6980"/>
        <w:gridCol w:w="1809"/>
      </w:tblGrid>
      <w:tr w:rsidR="002E35FD" w:rsidRPr="00C153D9" w:rsidTr="00977255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5FD" w:rsidRPr="000620EA" w:rsidRDefault="002E35FD" w:rsidP="00C153D9">
            <w:pPr>
              <w:spacing w:before="120" w:after="120" w:line="240" w:lineRule="auto"/>
              <w:ind w:right="-108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0620EA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0620EA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0620EA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5FD" w:rsidRPr="000620EA" w:rsidRDefault="002E35FD" w:rsidP="00977255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0620EA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НАИМЕНОВАНИЕ СХЕМЫ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5FD" w:rsidRPr="000620EA" w:rsidRDefault="002E35FD" w:rsidP="00977255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0620EA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МАСШТАБ</w:t>
            </w:r>
          </w:p>
        </w:tc>
      </w:tr>
      <w:tr w:rsidR="002E35FD" w:rsidRPr="00C153D9" w:rsidTr="00977255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5FD" w:rsidRPr="00D0072B" w:rsidRDefault="002E35FD" w:rsidP="00C153D9">
            <w:pPr>
              <w:numPr>
                <w:ilvl w:val="0"/>
                <w:numId w:val="2"/>
              </w:numPr>
              <w:spacing w:before="120" w:after="120" w:line="240" w:lineRule="auto"/>
              <w:ind w:left="0" w:right="-108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E35FD" w:rsidRPr="00D0072B" w:rsidRDefault="00E1554E" w:rsidP="00FC4A47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072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Карта</w:t>
            </w:r>
            <w:r w:rsidR="00CC35E0" w:rsidRPr="00D0072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D0072B" w:rsidRPr="00D0072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комплексной оценки территории  </w:t>
            </w:r>
            <w:r w:rsidR="00D0072B" w:rsidRPr="00D0072B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Соль-Илецкий городской округ, в том числе населённых пунктов </w:t>
            </w:r>
            <w:proofErr w:type="gramStart"/>
            <w:r w:rsidR="00D0072B" w:rsidRPr="00D007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D0072B" w:rsidRPr="00D0072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D0072B" w:rsidRPr="00D0072B">
              <w:rPr>
                <w:rFonts w:ascii="Times New Roman" w:hAnsi="Times New Roman" w:cs="Times New Roman"/>
                <w:sz w:val="28"/>
                <w:szCs w:val="28"/>
              </w:rPr>
              <w:t>Григорьевка</w:t>
            </w:r>
            <w:proofErr w:type="gramEnd"/>
            <w:r w:rsidR="00D0072B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, пос. </w:t>
            </w:r>
            <w:proofErr w:type="spellStart"/>
            <w:r w:rsidR="00D0072B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Чашкан</w:t>
            </w:r>
            <w:proofErr w:type="spellEnd"/>
            <w:r w:rsid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,</w:t>
            </w:r>
            <w:r w:rsidR="00D0072B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ст. </w:t>
            </w:r>
            <w:proofErr w:type="spellStart"/>
            <w:r w:rsidR="00D0072B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Чашкан</w:t>
            </w:r>
            <w:proofErr w:type="spellEnd"/>
            <w:r w:rsidR="00D0072B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, д. Возрождение</w:t>
            </w:r>
            <w:r w:rsidR="00D0072B" w:rsidRPr="00D007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0072B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пос. Казанка, </w:t>
            </w:r>
            <w:proofErr w:type="spellStart"/>
            <w:r w:rsidR="00D0072B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рзд</w:t>
            </w:r>
            <w:proofErr w:type="spellEnd"/>
            <w:r w:rsidR="00D0072B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. 26 км, </w:t>
            </w:r>
            <w:proofErr w:type="spellStart"/>
            <w:r w:rsidR="00D0072B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рзд</w:t>
            </w:r>
            <w:proofErr w:type="spellEnd"/>
            <w:r w:rsidR="00D0072B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. 27 км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E35FD" w:rsidRPr="00D0072B" w:rsidRDefault="002E35FD" w:rsidP="00D0072B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072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1:</w:t>
            </w:r>
            <w:r w:rsidR="00D0072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CC35E0" w:rsidRPr="00D0072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 w:rsidRPr="00D0072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</w:t>
            </w:r>
            <w:r w:rsidR="00D0072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1:5000</w:t>
            </w:r>
          </w:p>
        </w:tc>
      </w:tr>
    </w:tbl>
    <w:p w:rsidR="002E35FD" w:rsidRDefault="002E35FD" w:rsidP="002E35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5E0" w:rsidRDefault="00CC35E0" w:rsidP="002E35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5E0" w:rsidRDefault="00CC35E0" w:rsidP="002E35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5E0" w:rsidRDefault="00CC35E0" w:rsidP="002E35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5E0" w:rsidRDefault="00CC35E0" w:rsidP="002E35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395" w:rsidRDefault="002213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1584D" w:rsidRDefault="009B006A" w:rsidP="0011584D">
      <w:pPr>
        <w:pStyle w:val="1"/>
      </w:pPr>
      <w:bookmarkStart w:id="0" w:name="_Toc391565673"/>
      <w:bookmarkStart w:id="1" w:name="_Toc59228211"/>
      <w:r>
        <w:lastRenderedPageBreak/>
        <w:t>ВВ</w:t>
      </w:r>
      <w:r w:rsidR="0011584D" w:rsidRPr="002E12E0">
        <w:t>Е</w:t>
      </w:r>
      <w:r>
        <w:t>Д</w:t>
      </w:r>
      <w:r w:rsidR="0011584D" w:rsidRPr="002E12E0">
        <w:t>ЕНИ</w:t>
      </w:r>
      <w:r>
        <w:t>Е</w:t>
      </w:r>
      <w:bookmarkEnd w:id="0"/>
      <w:bookmarkEnd w:id="1"/>
    </w:p>
    <w:p w:rsidR="00221395" w:rsidRPr="00F87EB2" w:rsidRDefault="00221395" w:rsidP="0022139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16247188"/>
      <w:bookmarkStart w:id="3" w:name="_Toc420414294"/>
      <w:r w:rsidRPr="00F87EB2">
        <w:rPr>
          <w:rFonts w:ascii="Times New Roman" w:hAnsi="Times New Roman"/>
          <w:sz w:val="28"/>
          <w:szCs w:val="28"/>
        </w:rPr>
        <w:t xml:space="preserve">Территориальное планирование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F87EB2">
        <w:rPr>
          <w:rFonts w:ascii="Times New Roman" w:hAnsi="Times New Roman"/>
          <w:sz w:val="28"/>
          <w:szCs w:val="28"/>
        </w:rPr>
        <w:t xml:space="preserve"> осуществляется в соответствии  с действующим федеральным, областным законодательством, муниципальными нормативно-правовыми актами и направлено на комплексное решение задач развития и решение вопросов местного значения, установленных Федеральным законом  </w:t>
      </w:r>
      <w:r w:rsidRPr="001E47F5">
        <w:rPr>
          <w:rFonts w:ascii="Times New Roman" w:hAnsi="Times New Roman"/>
          <w:sz w:val="28"/>
          <w:szCs w:val="28"/>
        </w:rPr>
        <w:t>от 06.10.2003 № 131-ФЗ</w:t>
      </w:r>
      <w:r w:rsidRPr="00F87EB2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Федерации».</w:t>
      </w:r>
    </w:p>
    <w:p w:rsidR="00221395" w:rsidRPr="009061D4" w:rsidRDefault="00221395" w:rsidP="0022139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EB2">
        <w:rPr>
          <w:rFonts w:ascii="Times New Roman" w:hAnsi="Times New Roman"/>
          <w:sz w:val="28"/>
          <w:szCs w:val="28"/>
        </w:rPr>
        <w:t xml:space="preserve">При подготовке </w:t>
      </w:r>
      <w:r>
        <w:rPr>
          <w:rFonts w:ascii="Times New Roman" w:hAnsi="Times New Roman"/>
          <w:sz w:val="28"/>
          <w:szCs w:val="28"/>
        </w:rPr>
        <w:t xml:space="preserve">внесений изменений в </w:t>
      </w:r>
      <w:r w:rsidRPr="00F87EB2">
        <w:rPr>
          <w:rFonts w:ascii="Times New Roman" w:hAnsi="Times New Roman"/>
          <w:sz w:val="28"/>
          <w:szCs w:val="28"/>
        </w:rPr>
        <w:t>генеральн</w:t>
      </w:r>
      <w:r>
        <w:rPr>
          <w:rFonts w:ascii="Times New Roman" w:hAnsi="Times New Roman"/>
          <w:sz w:val="28"/>
          <w:szCs w:val="28"/>
        </w:rPr>
        <w:t>ый план</w:t>
      </w:r>
      <w:r w:rsidRPr="00F87EB2">
        <w:rPr>
          <w:rFonts w:ascii="Times New Roman" w:hAnsi="Times New Roman"/>
          <w:sz w:val="28"/>
          <w:szCs w:val="28"/>
        </w:rPr>
        <w:t xml:space="preserve"> учтены </w:t>
      </w:r>
      <w:r w:rsidRPr="009061D4">
        <w:rPr>
          <w:rFonts w:ascii="Times New Roman" w:hAnsi="Times New Roman"/>
          <w:sz w:val="28"/>
          <w:szCs w:val="28"/>
        </w:rPr>
        <w:t>природные, социально- экономические, демографические и иные показатели развития.</w:t>
      </w:r>
    </w:p>
    <w:p w:rsidR="00221395" w:rsidRPr="009061D4" w:rsidRDefault="00221395" w:rsidP="0022139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61D4">
        <w:rPr>
          <w:rFonts w:ascii="Times New Roman" w:eastAsia="Calibri" w:hAnsi="Times New Roman" w:cs="Times New Roman"/>
          <w:sz w:val="28"/>
          <w:szCs w:val="28"/>
          <w:lang w:eastAsia="en-US"/>
        </w:rPr>
        <w:t>Причинами проведения работ являются:</w:t>
      </w:r>
    </w:p>
    <w:p w:rsidR="00221395" w:rsidRPr="009061D4" w:rsidRDefault="00221395" w:rsidP="00221395">
      <w:pPr>
        <w:pStyle w:val="ad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061D4">
        <w:rPr>
          <w:rFonts w:ascii="Times New Roman" w:hAnsi="Times New Roman"/>
          <w:sz w:val="28"/>
          <w:szCs w:val="28"/>
        </w:rPr>
        <w:t>Требуется изменение границ населённых пунктов с учётом  фактического  использования  участков  и перспективного развития.</w:t>
      </w:r>
    </w:p>
    <w:p w:rsidR="00221395" w:rsidRPr="009061D4" w:rsidRDefault="00221395" w:rsidP="00221395">
      <w:pPr>
        <w:pStyle w:val="ad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061D4">
        <w:rPr>
          <w:rFonts w:ascii="Times New Roman" w:eastAsia="Calibri" w:hAnsi="Times New Roman"/>
          <w:sz w:val="28"/>
          <w:szCs w:val="28"/>
          <w:lang w:eastAsia="en-US"/>
        </w:rPr>
        <w:t>Требуется изменение функционального зонирования территории населенных пунктов.</w:t>
      </w:r>
    </w:p>
    <w:p w:rsidR="00221395" w:rsidRPr="009061D4" w:rsidRDefault="00221395" w:rsidP="00221395">
      <w:pPr>
        <w:pStyle w:val="ad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061D4">
        <w:rPr>
          <w:rFonts w:ascii="Times New Roman" w:hAnsi="Times New Roman"/>
          <w:sz w:val="28"/>
          <w:szCs w:val="28"/>
        </w:rPr>
        <w:t>Требуется установление функционального зонирования за границами населённого пункта.</w:t>
      </w:r>
    </w:p>
    <w:p w:rsidR="00221395" w:rsidRPr="00B52385" w:rsidRDefault="00221395" w:rsidP="00221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1D4">
        <w:rPr>
          <w:rFonts w:ascii="Times New Roman" w:hAnsi="Times New Roman"/>
          <w:sz w:val="28"/>
          <w:szCs w:val="28"/>
        </w:rPr>
        <w:t>Этапы реализации генерального плана, их сроки определяются органами местного самоуправления муниципального образования исходя из складывающейся социально-экономической обстановки, финансовых возможностей местного бюджета</w:t>
      </w:r>
      <w:r w:rsidRPr="00CC0D2F">
        <w:rPr>
          <w:rFonts w:ascii="Times New Roman" w:hAnsi="Times New Roman"/>
          <w:sz w:val="28"/>
          <w:szCs w:val="28"/>
        </w:rPr>
        <w:t xml:space="preserve">, сроков и этапов реализации соответствующих </w:t>
      </w:r>
      <w:r w:rsidRPr="00B52385">
        <w:rPr>
          <w:rFonts w:ascii="Times New Roman" w:hAnsi="Times New Roman" w:cs="Times New Roman"/>
          <w:sz w:val="28"/>
          <w:szCs w:val="28"/>
        </w:rPr>
        <w:t>федеральных и областных целевых программ в части, затрагивающей территорию муниципального образования, приоритетных национальных проектов.</w:t>
      </w:r>
    </w:p>
    <w:p w:rsidR="00221395" w:rsidRPr="00B81089" w:rsidRDefault="00221395" w:rsidP="00221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385">
        <w:rPr>
          <w:rFonts w:ascii="Times New Roman" w:hAnsi="Times New Roman" w:cs="Times New Roman"/>
          <w:sz w:val="28"/>
          <w:szCs w:val="28"/>
        </w:rPr>
        <w:t xml:space="preserve">Границами  </w:t>
      </w:r>
      <w:r w:rsidRPr="00B81089">
        <w:rPr>
          <w:rFonts w:ascii="Times New Roman" w:hAnsi="Times New Roman" w:cs="Times New Roman"/>
          <w:sz w:val="28"/>
          <w:szCs w:val="28"/>
        </w:rPr>
        <w:t>проектирования являются:</w:t>
      </w:r>
    </w:p>
    <w:p w:rsidR="00E04571" w:rsidRPr="00795CBB" w:rsidRDefault="00E04571" w:rsidP="00E04571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proofErr w:type="gramStart"/>
      <w:r w:rsidRPr="00B81089">
        <w:rPr>
          <w:rFonts w:ascii="Times New Roman" w:eastAsia="Lucida Sans Unicode" w:hAnsi="Times New Roman" w:cs="Times New Roman"/>
          <w:sz w:val="28"/>
          <w:szCs w:val="28"/>
        </w:rPr>
        <w:t xml:space="preserve">- </w:t>
      </w:r>
      <w:r w:rsidRPr="00795CBB">
        <w:rPr>
          <w:rFonts w:ascii="Times New Roman" w:eastAsia="Lucida Sans Unicode" w:hAnsi="Times New Roman" w:cs="Times New Roman"/>
          <w:sz w:val="28"/>
          <w:szCs w:val="28"/>
        </w:rPr>
        <w:t xml:space="preserve">границы населённых  пунктов: с. Григорьевка,  пос. </w:t>
      </w:r>
      <w:proofErr w:type="spellStart"/>
      <w:r w:rsidRPr="00795CBB">
        <w:rPr>
          <w:rFonts w:ascii="Times New Roman" w:eastAsia="Lucida Sans Unicode" w:hAnsi="Times New Roman" w:cs="Times New Roman"/>
          <w:sz w:val="28"/>
          <w:szCs w:val="28"/>
        </w:rPr>
        <w:t>Чашкан</w:t>
      </w:r>
      <w:proofErr w:type="spellEnd"/>
      <w:r w:rsidRPr="00795CBB">
        <w:rPr>
          <w:rFonts w:ascii="Times New Roman" w:eastAsia="Lucida Sans Unicode" w:hAnsi="Times New Roman" w:cs="Times New Roman"/>
          <w:sz w:val="28"/>
          <w:szCs w:val="28"/>
        </w:rPr>
        <w:t xml:space="preserve">, ст. </w:t>
      </w:r>
      <w:proofErr w:type="spellStart"/>
      <w:r w:rsidRPr="00795CBB">
        <w:rPr>
          <w:rFonts w:ascii="Times New Roman" w:eastAsia="Lucida Sans Unicode" w:hAnsi="Times New Roman" w:cs="Times New Roman"/>
          <w:sz w:val="28"/>
          <w:szCs w:val="28"/>
        </w:rPr>
        <w:t>Чашкан</w:t>
      </w:r>
      <w:proofErr w:type="spellEnd"/>
      <w:r w:rsidRPr="00795CBB">
        <w:rPr>
          <w:rFonts w:ascii="Times New Roman" w:eastAsia="Lucida Sans Unicode" w:hAnsi="Times New Roman" w:cs="Times New Roman"/>
          <w:sz w:val="28"/>
          <w:szCs w:val="28"/>
        </w:rPr>
        <w:t xml:space="preserve">, д. Возрождение, пос. Казанка, </w:t>
      </w:r>
      <w:proofErr w:type="spellStart"/>
      <w:r w:rsidRPr="00795CBB">
        <w:rPr>
          <w:rFonts w:ascii="Times New Roman" w:eastAsia="Lucida Sans Unicode" w:hAnsi="Times New Roman" w:cs="Times New Roman"/>
          <w:sz w:val="28"/>
          <w:szCs w:val="28"/>
        </w:rPr>
        <w:t>рзд</w:t>
      </w:r>
      <w:proofErr w:type="spellEnd"/>
      <w:r w:rsidRPr="00795CBB">
        <w:rPr>
          <w:rFonts w:ascii="Times New Roman" w:eastAsia="Lucida Sans Unicode" w:hAnsi="Times New Roman" w:cs="Times New Roman"/>
          <w:sz w:val="28"/>
          <w:szCs w:val="28"/>
        </w:rPr>
        <w:t xml:space="preserve">. 26км, </w:t>
      </w:r>
      <w:proofErr w:type="spellStart"/>
      <w:r w:rsidRPr="00795CBB">
        <w:rPr>
          <w:rFonts w:ascii="Times New Roman" w:eastAsia="Lucida Sans Unicode" w:hAnsi="Times New Roman" w:cs="Times New Roman"/>
          <w:sz w:val="28"/>
          <w:szCs w:val="28"/>
        </w:rPr>
        <w:t>рзд</w:t>
      </w:r>
      <w:proofErr w:type="spellEnd"/>
      <w:r w:rsidRPr="00795CBB">
        <w:rPr>
          <w:rFonts w:ascii="Times New Roman" w:eastAsia="Lucida Sans Unicode" w:hAnsi="Times New Roman" w:cs="Times New Roman"/>
          <w:sz w:val="28"/>
          <w:szCs w:val="28"/>
        </w:rPr>
        <w:t xml:space="preserve">. 27км и  кадастровых кварталов: </w:t>
      </w:r>
      <w:r w:rsidRPr="00795CBB">
        <w:rPr>
          <w:rFonts w:ascii="Times New Roman" w:hAnsi="Times New Roman" w:cs="Times New Roman"/>
          <w:sz w:val="28"/>
          <w:szCs w:val="28"/>
        </w:rPr>
        <w:t>56:29: 0414001, 0414002, 0414003, 0414004, 0414005, 0414007, 0414009, 0414011, 0414012, 0414013, 0414014, 0414017, 0414019, 0414020, 0414021, 0414027, 0414028 , 0414029 , 0414030 , 0414031 , 0414032 , 0414033 , 0413001, 0413002, 0413003, 0413004, 0413005, 0413006, 0413007, 0413008, 0413009, 0413010, 0413011, 0413012, 0413013, 0413014, 0413015, 0413016</w:t>
      </w:r>
      <w:proofErr w:type="gramEnd"/>
      <w:r w:rsidRPr="00795CBB">
        <w:rPr>
          <w:rFonts w:ascii="Times New Roman" w:hAnsi="Times New Roman" w:cs="Times New Roman"/>
          <w:sz w:val="28"/>
          <w:szCs w:val="28"/>
        </w:rPr>
        <w:t>, 0413017, 0413019, 0413021, 0413022, 0413023, 0413024, 0413025, 0413026, 0413027, 0413028, 0413029, 0413030, 0413031, 0413032, 0414032, 0416001, 0410001,0409001, 0408002, 00408001, 0407001, 0406001, 0404001, 0402001</w:t>
      </w:r>
      <w:r w:rsidR="00992A30">
        <w:rPr>
          <w:rFonts w:ascii="Times New Roman" w:hAnsi="Times New Roman" w:cs="Times New Roman"/>
          <w:sz w:val="28"/>
          <w:szCs w:val="28"/>
        </w:rPr>
        <w:t>.</w:t>
      </w:r>
    </w:p>
    <w:p w:rsidR="00282140" w:rsidRPr="00B81089" w:rsidRDefault="00282140" w:rsidP="00282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140" w:rsidRPr="00B52385" w:rsidRDefault="00282140" w:rsidP="00282140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89">
        <w:rPr>
          <w:rFonts w:ascii="Times New Roman" w:hAnsi="Times New Roman" w:cs="Times New Roman"/>
          <w:sz w:val="28"/>
          <w:szCs w:val="28"/>
        </w:rPr>
        <w:lastRenderedPageBreak/>
        <w:t>Генеральный план предусматривает</w:t>
      </w:r>
      <w:r w:rsidRPr="00B52385">
        <w:rPr>
          <w:rFonts w:ascii="Times New Roman" w:hAnsi="Times New Roman" w:cs="Times New Roman"/>
          <w:sz w:val="28"/>
          <w:szCs w:val="28"/>
        </w:rPr>
        <w:t xml:space="preserve"> получение максимального эффекта от градостроительной деятельности.</w:t>
      </w:r>
    </w:p>
    <w:p w:rsidR="00282140" w:rsidRPr="00EB733B" w:rsidRDefault="00282140" w:rsidP="00282140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B52385">
        <w:rPr>
          <w:rFonts w:ascii="Times New Roman" w:hAnsi="Times New Roman" w:cs="Times New Roman"/>
          <w:sz w:val="28"/>
          <w:szCs w:val="28"/>
        </w:rPr>
        <w:t>Под максимальным эффектом следует понимать повышение качества среды обитания, в том числе – улучшение а</w:t>
      </w:r>
      <w:r w:rsidRPr="00EB733B">
        <w:rPr>
          <w:rFonts w:ascii="Times New Roman" w:hAnsi="Times New Roman"/>
          <w:sz w:val="28"/>
          <w:szCs w:val="28"/>
        </w:rPr>
        <w:t xml:space="preserve">рхитектурного облика </w:t>
      </w:r>
      <w:proofErr w:type="gramStart"/>
      <w:r w:rsidRPr="00EB733B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Pr="00EB733B">
        <w:rPr>
          <w:rFonts w:ascii="Times New Roman" w:hAnsi="Times New Roman"/>
          <w:sz w:val="28"/>
          <w:szCs w:val="28"/>
        </w:rPr>
        <w:t xml:space="preserve">, более интенсивное использование территории и, как следствие, повышение её инвестиционной привлекательности. </w:t>
      </w:r>
    </w:p>
    <w:p w:rsidR="00282140" w:rsidRPr="00EB733B" w:rsidRDefault="00282140" w:rsidP="002821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33B">
        <w:rPr>
          <w:rFonts w:ascii="Times New Roman" w:hAnsi="Times New Roman" w:cs="Times New Roman"/>
          <w:sz w:val="28"/>
          <w:szCs w:val="28"/>
        </w:rPr>
        <w:t>Проектом  предлагается уточнение  функционального зонирования в границах населённых пунктов с учётом фактического использования территории, земельных участков поставленных на государственный кадастровый учёт с учетом перспективного развития.</w:t>
      </w:r>
    </w:p>
    <w:p w:rsidR="00E91173" w:rsidRDefault="00282140" w:rsidP="00221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33B">
        <w:rPr>
          <w:rFonts w:ascii="Times New Roman" w:hAnsi="Times New Roman" w:cs="Times New Roman"/>
          <w:sz w:val="28"/>
          <w:szCs w:val="28"/>
        </w:rPr>
        <w:t>За границами населённых пунктов предлагается установление функциональных зон с учётом современного и перспективного использования земельных участков, а также зон с особыми условиями использования территории согласно техническому заданию</w:t>
      </w:r>
      <w:r w:rsidR="00E91173" w:rsidRPr="001B14E1">
        <w:rPr>
          <w:rFonts w:ascii="Times New Roman" w:hAnsi="Times New Roman" w:cs="Times New Roman"/>
          <w:sz w:val="28"/>
          <w:szCs w:val="28"/>
        </w:rPr>
        <w:t>.</w:t>
      </w:r>
    </w:p>
    <w:p w:rsidR="00E91173" w:rsidRDefault="00E911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C575E" w:rsidRPr="000021D9" w:rsidRDefault="00EC575E" w:rsidP="00EC575E">
      <w:pPr>
        <w:keepNext/>
        <w:keepLines/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32"/>
          <w:szCs w:val="32"/>
        </w:rPr>
      </w:pPr>
      <w:bookmarkStart w:id="4" w:name="_Toc488920893"/>
      <w:bookmarkStart w:id="5" w:name="_Toc6396352"/>
      <w:bookmarkStart w:id="6" w:name="_Toc37685621"/>
      <w:bookmarkStart w:id="7" w:name="_Toc59228212"/>
      <w:r>
        <w:rPr>
          <w:rFonts w:ascii="Times New Roman" w:eastAsia="Times New Roman" w:hAnsi="Times New Roman" w:cs="Times New Roman"/>
          <w:b/>
          <w:bCs/>
          <w:caps/>
          <w:color w:val="365F91" w:themeColor="accent1" w:themeShade="BF"/>
          <w:sz w:val="32"/>
          <w:szCs w:val="32"/>
        </w:rPr>
        <w:lastRenderedPageBreak/>
        <w:t>1. С</w:t>
      </w:r>
      <w:r w:rsidRPr="000021D9"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32"/>
          <w:szCs w:val="32"/>
        </w:rPr>
        <w:t>ведения о планах и программах комплексного социально-экономического развития муниципального образования</w:t>
      </w:r>
      <w:bookmarkEnd w:id="4"/>
      <w:bookmarkEnd w:id="5"/>
      <w:bookmarkEnd w:id="6"/>
      <w:bookmarkEnd w:id="7"/>
    </w:p>
    <w:p w:rsidR="00EC575E" w:rsidRPr="00E904C4" w:rsidRDefault="00EC575E" w:rsidP="00EC5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4C4">
        <w:rPr>
          <w:rFonts w:ascii="Times New Roman" w:eastAsia="Times New Roman" w:hAnsi="Times New Roman" w:cs="Times New Roman"/>
          <w:sz w:val="28"/>
          <w:szCs w:val="28"/>
        </w:rPr>
        <w:t>Подготовка документов территориального планирования осуществляется на основании стратегий (программ) развития отдельных отраслей экономики, приоритетных национальных проектов, межгосударственных программ, программ социально-экономического развития субъектов Российской Федерации, планов и программ комплексного социально-экономического развития муниципальных образований.</w:t>
      </w:r>
    </w:p>
    <w:p w:rsidR="00EC575E" w:rsidRPr="00700EA0" w:rsidRDefault="00EC575E" w:rsidP="00EC5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 w:bidi="en-US"/>
        </w:rPr>
      </w:pPr>
    </w:p>
    <w:p w:rsidR="00EC575E" w:rsidRDefault="00EC575E" w:rsidP="00EC5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</w:pPr>
      <w:r w:rsidRPr="008C5380">
        <w:rPr>
          <w:rFonts w:ascii="Times New Roman" w:eastAsia="Lucida Sans Unicode" w:hAnsi="Times New Roman" w:cs="Times New Roman"/>
          <w:i/>
          <w:kern w:val="1"/>
          <w:sz w:val="28"/>
          <w:szCs w:val="28"/>
          <w:lang w:eastAsia="hi-IN" w:bidi="hi-IN"/>
        </w:rPr>
        <w:t xml:space="preserve">Таблица </w:t>
      </w:r>
      <w:r>
        <w:rPr>
          <w:rFonts w:ascii="Times New Roman" w:eastAsia="Lucida Sans Unicode" w:hAnsi="Times New Roman" w:cs="Times New Roman"/>
          <w:i/>
          <w:kern w:val="1"/>
          <w:sz w:val="28"/>
          <w:szCs w:val="28"/>
          <w:lang w:eastAsia="hi-IN" w:bidi="hi-IN"/>
        </w:rPr>
        <w:t>1</w:t>
      </w:r>
      <w:r w:rsidRPr="008C5380">
        <w:rPr>
          <w:rFonts w:ascii="Times New Roman" w:eastAsia="Lucida Sans Unicode" w:hAnsi="Times New Roman" w:cs="Times New Roman"/>
          <w:i/>
          <w:kern w:val="1"/>
          <w:sz w:val="28"/>
          <w:szCs w:val="28"/>
          <w:lang w:eastAsia="hi-IN" w:bidi="hi-IN"/>
        </w:rPr>
        <w:t>-1</w:t>
      </w:r>
      <w:r w:rsidRPr="008C538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FF4BA7"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  <w:t xml:space="preserve">Сведения о </w:t>
      </w:r>
      <w:r w:rsidR="001B0024"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  <w:t xml:space="preserve">муниципальных </w:t>
      </w:r>
      <w:r w:rsidRPr="00FF4BA7"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  <w:t xml:space="preserve">программах 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828"/>
        <w:gridCol w:w="3260"/>
        <w:gridCol w:w="1559"/>
      </w:tblGrid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Сроки реализации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культуры и искусства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культуры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 системы образования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образования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2019-2024 годы</w:t>
            </w:r>
          </w:p>
        </w:tc>
      </w:tr>
      <w:tr w:rsidR="001B0024" w:rsidRPr="001B0024" w:rsidTr="001B0024">
        <w:trPr>
          <w:trHeight w:val="1306"/>
        </w:trPr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муниципальными финансами и муниципальным долгом муниципального образования Соль-Илецкий городской округ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управление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B0024" w:rsidTr="001B0024">
        <w:trPr>
          <w:trHeight w:val="20"/>
        </w:trPr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физической культуры, спорта и туризма 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Соль-Илецком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городском округе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физической культуре, спорту, туризму, делам молодежи и работе с общественными организациями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Молодежь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физической культуре, спорту, туризму, делам молодежи и работе с общественными организациями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туризма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Соль-Илецком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городском округе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2020-2025годы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tabs>
                <w:tab w:val="left" w:pos="1735"/>
                <w:tab w:val="left" w:pos="18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Соль-</w:t>
            </w: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Илецкого городского округа</w:t>
            </w: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Комитет экономического </w:t>
            </w: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анализа и прогнозирования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tabs>
                <w:tab w:val="left" w:pos="1735"/>
                <w:tab w:val="left" w:pos="1877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2020-</w:t>
            </w: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2024годы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Патриотическое воспитание граждан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физической культуре, спорту, туризму, делам молодежи и работе с общественными организациями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Управление муниципальным имуществом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управлению муниципальным имуществом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2018 – 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молодых семей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Соль-Илецком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городском округе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жилищным и социальным вопросам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2020-2024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Закрепление медицинских кадров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Соль-Илецком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городском округе и обеспечение их жильем 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жилищным и социальным вопросам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2020-2024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 противодействии коррупции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Соль-Илецком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городском округе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Сектор по вопросам муниципальной службы и кадровой работе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 муниципальной  службы 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Сектор по вопросам муниципальной службы и кадровой работе.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B0024" w:rsidTr="001B0024">
        <w:trPr>
          <w:trHeight w:val="1458"/>
        </w:trPr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Стимулирование развития жилищного строительства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Соль-Илецком</w:t>
            </w:r>
            <w:proofErr w:type="gramEnd"/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городском округе Оренбургской области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округа.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Благоустройство  территории муниципального образования Соль-Илецкий городской округ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округа.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 – 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Повышение безопасности дорожного движения  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округа.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Отходы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строительству, транспорту, ЖКХ, </w:t>
            </w: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дорожному хозяйству, газификации и связи  администрации Соль-Илецкого городского округа.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2020-2025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сельского хозяйства и регулирование рынков сельскохозяйственной продукции, сырья и продовольствия Соль-Илецкого городского округа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сельского хозяйства муниципального образования Соль-Илецкий городской округ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2020-2024</w:t>
            </w:r>
          </w:p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Соль-Илецкого городского округа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округа.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жильем отдельных категорий граждан </w:t>
            </w:r>
            <w:proofErr w:type="gramStart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Соль-Илецком</w:t>
            </w:r>
            <w:proofErr w:type="gramEnd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городском округе 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жилищным и социальным вопросам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2020-2024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 на территории Соль-Илецкого городского округа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Организационный отдел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2020-2024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Соль-Илецкий городской округ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2018-2025 годы</w:t>
            </w:r>
          </w:p>
        </w:tc>
      </w:tr>
      <w:tr w:rsidR="001B0024" w:rsidRPr="001B0024" w:rsidTr="001B0024">
        <w:trPr>
          <w:trHeight w:val="1475"/>
        </w:trPr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Гармонизация межэтнических и межконфессиональных отношений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Организационный отдел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51B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gramStart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proofErr w:type="gramEnd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ммунального хозяйства муниципального образования Соль-Илецкий городской округ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2019-2024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современной городской среды </w:t>
            </w:r>
            <w:proofErr w:type="gramStart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Соль-Илецком</w:t>
            </w:r>
            <w:proofErr w:type="gramEnd"/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городском округе Оренбургской области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строительству, транспорту, ЖКХ, дорожному хозяйству, газификации и связи  администрации Соль-Илецкого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2018-2024 годы</w:t>
            </w:r>
          </w:p>
        </w:tc>
      </w:tr>
      <w:tr w:rsidR="001B0024" w:rsidRPr="001B0024" w:rsidTr="001B0024">
        <w:tc>
          <w:tcPr>
            <w:tcW w:w="70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828" w:type="dxa"/>
            <w:shd w:val="clear" w:color="auto" w:fill="auto"/>
          </w:tcPr>
          <w:p w:rsidR="001B0024" w:rsidRPr="001B0024" w:rsidRDefault="001B0024" w:rsidP="001B0024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градостроительной деятельностью и землепользованием на территории муниципального образования </w:t>
            </w:r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Соль-Илецкий городской округ</w:t>
            </w:r>
          </w:p>
        </w:tc>
        <w:tc>
          <w:tcPr>
            <w:tcW w:w="3260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архитектуры, градостроительства и земельных отношений администрации Соль-</w:t>
            </w: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Илецкого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B0024" w:rsidRPr="001B0024" w:rsidRDefault="001B0024" w:rsidP="001B002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2018-2024 годы</w:t>
            </w:r>
          </w:p>
        </w:tc>
      </w:tr>
      <w:tr w:rsidR="00151B05" w:rsidRPr="001B0024" w:rsidTr="00977255">
        <w:tc>
          <w:tcPr>
            <w:tcW w:w="709" w:type="dxa"/>
            <w:shd w:val="clear" w:color="auto" w:fill="auto"/>
          </w:tcPr>
          <w:p w:rsidR="00151B05" w:rsidRPr="001B0024" w:rsidRDefault="00151B05" w:rsidP="00977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828" w:type="dxa"/>
            <w:shd w:val="clear" w:color="auto" w:fill="auto"/>
          </w:tcPr>
          <w:p w:rsidR="00151B05" w:rsidRPr="001B0024" w:rsidRDefault="00151B05" w:rsidP="0097725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3260" w:type="dxa"/>
            <w:shd w:val="clear" w:color="auto" w:fill="auto"/>
          </w:tcPr>
          <w:p w:rsidR="00151B05" w:rsidRPr="001B0024" w:rsidRDefault="00151B05" w:rsidP="00977255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делам ГО, ПБ и ЧС</w:t>
            </w:r>
          </w:p>
        </w:tc>
        <w:tc>
          <w:tcPr>
            <w:tcW w:w="1559" w:type="dxa"/>
            <w:shd w:val="clear" w:color="auto" w:fill="auto"/>
          </w:tcPr>
          <w:p w:rsidR="00151B05" w:rsidRPr="001B0024" w:rsidRDefault="00151B05" w:rsidP="0097725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2020-2024 годы</w:t>
            </w:r>
          </w:p>
        </w:tc>
      </w:tr>
      <w:tr w:rsidR="00151B05" w:rsidRPr="001B0024" w:rsidTr="00977255">
        <w:tc>
          <w:tcPr>
            <w:tcW w:w="709" w:type="dxa"/>
            <w:shd w:val="clear" w:color="auto" w:fill="auto"/>
          </w:tcPr>
          <w:p w:rsidR="00151B05" w:rsidRPr="001B0024" w:rsidRDefault="00151B05" w:rsidP="00977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828" w:type="dxa"/>
            <w:shd w:val="clear" w:color="auto" w:fill="auto"/>
          </w:tcPr>
          <w:p w:rsidR="00151B05" w:rsidRPr="001B0024" w:rsidRDefault="00151B05" w:rsidP="0097725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сельских территорий Соль-Илецкого городского округа</w:t>
            </w:r>
          </w:p>
        </w:tc>
        <w:tc>
          <w:tcPr>
            <w:tcW w:w="3260" w:type="dxa"/>
            <w:shd w:val="clear" w:color="auto" w:fill="auto"/>
          </w:tcPr>
          <w:p w:rsidR="00151B05" w:rsidRPr="001B0024" w:rsidRDefault="00151B05" w:rsidP="00977255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сельского хозяйства муниципального образования Соль-Илецкий городской округ</w:t>
            </w:r>
          </w:p>
        </w:tc>
        <w:tc>
          <w:tcPr>
            <w:tcW w:w="1559" w:type="dxa"/>
            <w:shd w:val="clear" w:color="auto" w:fill="auto"/>
          </w:tcPr>
          <w:p w:rsidR="00151B05" w:rsidRPr="001B0024" w:rsidRDefault="00151B05" w:rsidP="0097725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2020-2025 годы</w:t>
            </w:r>
          </w:p>
        </w:tc>
      </w:tr>
      <w:tr w:rsidR="001B0024" w:rsidRPr="00151B05" w:rsidTr="001B0024">
        <w:tc>
          <w:tcPr>
            <w:tcW w:w="709" w:type="dxa"/>
            <w:shd w:val="clear" w:color="auto" w:fill="auto"/>
          </w:tcPr>
          <w:p w:rsidR="001B0024" w:rsidRPr="00151B05" w:rsidRDefault="001B0024" w:rsidP="00151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51B05" w:rsidRPr="00151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151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1B0024" w:rsidRPr="00151B05" w:rsidRDefault="00151B05" w:rsidP="00151B0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05">
              <w:rPr>
                <w:rFonts w:ascii="Times New Roman" w:hAnsi="Times New Roman"/>
                <w:sz w:val="24"/>
                <w:szCs w:val="24"/>
              </w:rPr>
              <w:t xml:space="preserve">Комплексное развитие социальной инфраструктуры муниципального образования Соль-Илецкий городской округ </w:t>
            </w:r>
          </w:p>
        </w:tc>
        <w:tc>
          <w:tcPr>
            <w:tcW w:w="3260" w:type="dxa"/>
            <w:shd w:val="clear" w:color="auto" w:fill="auto"/>
          </w:tcPr>
          <w:p w:rsidR="001B0024" w:rsidRPr="00151B05" w:rsidRDefault="001B0024" w:rsidP="001B0024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1B0024" w:rsidRPr="00151B05" w:rsidRDefault="001B0024" w:rsidP="00151B0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1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151B05" w:rsidRPr="00151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151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151B05" w:rsidRPr="00151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51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1B0024" w:rsidRPr="00387CFA" w:rsidTr="001B0024">
        <w:tc>
          <w:tcPr>
            <w:tcW w:w="709" w:type="dxa"/>
            <w:shd w:val="clear" w:color="auto" w:fill="auto"/>
          </w:tcPr>
          <w:p w:rsidR="001B0024" w:rsidRPr="00387CFA" w:rsidRDefault="00151B05" w:rsidP="00151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7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1B0024" w:rsidRPr="00387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387CFA" w:rsidRPr="00387CFA" w:rsidRDefault="001B0024" w:rsidP="00387CFA">
            <w:pPr>
              <w:pStyle w:val="Default"/>
            </w:pPr>
            <w:r w:rsidRPr="00387CFA">
              <w:t xml:space="preserve">Комплексное развитие </w:t>
            </w:r>
            <w:proofErr w:type="gramStart"/>
            <w:r w:rsidR="00387CFA" w:rsidRPr="00387CFA">
              <w:t>транспортной</w:t>
            </w:r>
            <w:proofErr w:type="gramEnd"/>
            <w:r w:rsidR="00387CFA" w:rsidRPr="00387CFA">
              <w:t xml:space="preserve"> </w:t>
            </w:r>
          </w:p>
          <w:p w:rsidR="00387CFA" w:rsidRPr="00387CFA" w:rsidRDefault="00387CFA" w:rsidP="00387CFA">
            <w:pPr>
              <w:pStyle w:val="Default"/>
            </w:pPr>
            <w:r w:rsidRPr="00387CFA">
              <w:t xml:space="preserve">инфраструктуры  </w:t>
            </w:r>
            <w:proofErr w:type="gramStart"/>
            <w:r w:rsidRPr="00387CFA">
              <w:t>муниципального</w:t>
            </w:r>
            <w:proofErr w:type="gramEnd"/>
          </w:p>
          <w:p w:rsidR="00387CFA" w:rsidRPr="00387CFA" w:rsidRDefault="00387CFA" w:rsidP="00387CFA">
            <w:pPr>
              <w:pStyle w:val="Default"/>
            </w:pPr>
            <w:r w:rsidRPr="00387CFA">
              <w:t xml:space="preserve">образования Соль-Илецкий </w:t>
            </w:r>
            <w:proofErr w:type="gramStart"/>
            <w:r w:rsidRPr="00387CFA">
              <w:t>городской</w:t>
            </w:r>
            <w:proofErr w:type="gramEnd"/>
          </w:p>
          <w:p w:rsidR="001B0024" w:rsidRPr="00387CFA" w:rsidRDefault="00387CFA" w:rsidP="00387CFA">
            <w:pPr>
              <w:pStyle w:val="Default"/>
            </w:pPr>
            <w:r w:rsidRPr="00387CFA">
              <w:t xml:space="preserve">округ </w:t>
            </w:r>
          </w:p>
        </w:tc>
        <w:tc>
          <w:tcPr>
            <w:tcW w:w="3260" w:type="dxa"/>
            <w:shd w:val="clear" w:color="auto" w:fill="auto"/>
          </w:tcPr>
          <w:p w:rsidR="001B0024" w:rsidRPr="00387CFA" w:rsidRDefault="00387CFA" w:rsidP="001B0024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387CFA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Отдел по строительству, транспорту, ЖКХ, дорожному хозяйству, газификации и связи администрации муниципального образования Соль-Илецкий городской округ</w:t>
            </w:r>
          </w:p>
        </w:tc>
        <w:tc>
          <w:tcPr>
            <w:tcW w:w="1559" w:type="dxa"/>
            <w:shd w:val="clear" w:color="auto" w:fill="auto"/>
          </w:tcPr>
          <w:p w:rsidR="001B0024" w:rsidRPr="00387CFA" w:rsidRDefault="001B0024" w:rsidP="00387CFA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7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387CFA" w:rsidRPr="00387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387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387CFA" w:rsidRPr="00387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87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</w:tr>
    </w:tbl>
    <w:p w:rsidR="001B0024" w:rsidRDefault="001B0024" w:rsidP="00EC5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</w:pPr>
    </w:p>
    <w:p w:rsidR="001B0024" w:rsidRDefault="001B0024" w:rsidP="00EC5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</w:pPr>
    </w:p>
    <w:p w:rsidR="001B0024" w:rsidRPr="00FF4BA7" w:rsidRDefault="001B0024" w:rsidP="00EC5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</w:pPr>
    </w:p>
    <w:p w:rsidR="0026165D" w:rsidRDefault="0026165D" w:rsidP="0026165D">
      <w:pPr>
        <w:spacing w:before="240"/>
        <w:ind w:firstLine="709"/>
        <w:jc w:val="both"/>
        <w:rPr>
          <w:sz w:val="28"/>
          <w:szCs w:val="28"/>
        </w:rPr>
      </w:pPr>
    </w:p>
    <w:p w:rsidR="00E91173" w:rsidRDefault="00E91173" w:rsidP="0026165D">
      <w:pPr>
        <w:spacing w:before="240"/>
        <w:ind w:firstLine="709"/>
        <w:jc w:val="both"/>
        <w:rPr>
          <w:sz w:val="28"/>
          <w:szCs w:val="28"/>
        </w:rPr>
      </w:pPr>
    </w:p>
    <w:p w:rsidR="00E91173" w:rsidRDefault="00E9117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91173" w:rsidRPr="00E91173" w:rsidRDefault="00E91173" w:rsidP="00E91173">
      <w:pPr>
        <w:pStyle w:val="1"/>
        <w:jc w:val="both"/>
        <w:rPr>
          <w:rFonts w:ascii="Times New Roman" w:hAnsi="Times New Roman" w:cs="Times New Roman"/>
          <w:b w:val="0"/>
          <w:sz w:val="32"/>
          <w:szCs w:val="32"/>
        </w:rPr>
      </w:pPr>
      <w:bookmarkStart w:id="8" w:name="_Toc522283427"/>
      <w:bookmarkStart w:id="9" w:name="_Toc6396353"/>
      <w:bookmarkStart w:id="10" w:name="_Toc37685622"/>
      <w:bookmarkStart w:id="11" w:name="_Toc59228213"/>
      <w:r w:rsidRPr="00E91173">
        <w:rPr>
          <w:rFonts w:ascii="Times New Roman" w:hAnsi="Times New Roman" w:cs="Times New Roman"/>
          <w:sz w:val="32"/>
          <w:szCs w:val="32"/>
        </w:rPr>
        <w:lastRenderedPageBreak/>
        <w:t xml:space="preserve">2. Обоснование выбранного </w:t>
      </w:r>
      <w:proofErr w:type="gramStart"/>
      <w:r w:rsidRPr="00E91173">
        <w:rPr>
          <w:rFonts w:ascii="Times New Roman" w:hAnsi="Times New Roman" w:cs="Times New Roman"/>
          <w:sz w:val="32"/>
          <w:szCs w:val="32"/>
        </w:rPr>
        <w:t xml:space="preserve">варианта размещения объектов местного значения </w:t>
      </w:r>
      <w:r>
        <w:rPr>
          <w:rFonts w:ascii="Times New Roman" w:hAnsi="Times New Roman" w:cs="Times New Roman"/>
          <w:sz w:val="32"/>
          <w:szCs w:val="32"/>
        </w:rPr>
        <w:t>городского округа</w:t>
      </w:r>
      <w:proofErr w:type="gramEnd"/>
      <w:r w:rsidRPr="00E91173">
        <w:rPr>
          <w:rFonts w:ascii="Times New Roman" w:hAnsi="Times New Roman" w:cs="Times New Roman"/>
          <w:sz w:val="32"/>
          <w:szCs w:val="32"/>
        </w:rPr>
        <w:t xml:space="preserve"> на основе анализа использования территорий </w:t>
      </w:r>
      <w:r>
        <w:rPr>
          <w:rFonts w:ascii="Times New Roman" w:hAnsi="Times New Roman" w:cs="Times New Roman"/>
          <w:sz w:val="32"/>
          <w:szCs w:val="32"/>
        </w:rPr>
        <w:t>городского округа</w:t>
      </w:r>
      <w:r w:rsidRPr="00E91173">
        <w:rPr>
          <w:rFonts w:ascii="Times New Roman" w:hAnsi="Times New Roman" w:cs="Times New Roman"/>
          <w:sz w:val="32"/>
          <w:szCs w:val="32"/>
        </w:rPr>
        <w:t>, возможных направлений развития этих территорий и прогнозируемых ограничений их использования</w:t>
      </w:r>
      <w:bookmarkEnd w:id="8"/>
      <w:bookmarkEnd w:id="9"/>
      <w:bookmarkEnd w:id="10"/>
      <w:bookmarkEnd w:id="11"/>
    </w:p>
    <w:p w:rsidR="000D191C" w:rsidRPr="000D191C" w:rsidRDefault="000D191C" w:rsidP="000D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91C" w:rsidRPr="000D191C" w:rsidRDefault="000D191C" w:rsidP="000D191C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</w:rPr>
      </w:pPr>
      <w:bookmarkStart w:id="12" w:name="_Toc6396354"/>
      <w:bookmarkStart w:id="13" w:name="_Toc37685623"/>
      <w:bookmarkStart w:id="14" w:name="_Toc59228214"/>
      <w:r w:rsidRPr="000D191C">
        <w:rPr>
          <w:rFonts w:ascii="Times New Roman" w:hAnsi="Times New Roman" w:cs="Times New Roman"/>
        </w:rPr>
        <w:t xml:space="preserve">2.1. Анализ использования территорий </w:t>
      </w:r>
      <w:bookmarkEnd w:id="12"/>
      <w:bookmarkEnd w:id="13"/>
      <w:r w:rsidRPr="000D191C">
        <w:rPr>
          <w:rFonts w:ascii="Times New Roman" w:hAnsi="Times New Roman" w:cs="Times New Roman"/>
        </w:rPr>
        <w:t>городского округа</w:t>
      </w:r>
      <w:bookmarkEnd w:id="14"/>
    </w:p>
    <w:p w:rsidR="000D191C" w:rsidRPr="000D191C" w:rsidRDefault="000D191C" w:rsidP="000D191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82140" w:rsidRPr="00BD2ACD" w:rsidRDefault="00282140" w:rsidP="002821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ACD">
        <w:rPr>
          <w:rFonts w:ascii="Times New Roman" w:eastAsia="Times New Roman" w:hAnsi="Times New Roman" w:cs="Times New Roman"/>
          <w:sz w:val="28"/>
          <w:szCs w:val="28"/>
        </w:rPr>
        <w:t xml:space="preserve">Соль-Илецкий городской округ находится </w:t>
      </w:r>
      <w:r w:rsidRPr="00BD2ACD">
        <w:rPr>
          <w:rFonts w:ascii="Times New Roman" w:hAnsi="Times New Roman"/>
          <w:sz w:val="28"/>
          <w:szCs w:val="28"/>
        </w:rPr>
        <w:t>на юге центральной части Оренбургской области</w:t>
      </w:r>
      <w:r w:rsidRPr="00BD2A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2ACD">
        <w:rPr>
          <w:rFonts w:ascii="Times New Roman" w:hAnsi="Times New Roman"/>
          <w:sz w:val="28"/>
          <w:szCs w:val="28"/>
        </w:rPr>
        <w:t>Приволжского Федерального округа Российской Федерации</w:t>
      </w:r>
      <w:r w:rsidRPr="00BD2A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140" w:rsidRPr="00BD2ACD" w:rsidRDefault="00282140" w:rsidP="00282140">
      <w:pPr>
        <w:pStyle w:val="2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2ACD">
        <w:rPr>
          <w:rFonts w:ascii="Times New Roman" w:hAnsi="Times New Roman"/>
          <w:sz w:val="28"/>
          <w:szCs w:val="28"/>
        </w:rPr>
        <w:t xml:space="preserve">Соль-Илецкий городской округ на северо-западе граничит с </w:t>
      </w:r>
      <w:proofErr w:type="spellStart"/>
      <w:r w:rsidRPr="00BD2ACD">
        <w:rPr>
          <w:rFonts w:ascii="Times New Roman" w:hAnsi="Times New Roman"/>
          <w:sz w:val="28"/>
          <w:szCs w:val="28"/>
        </w:rPr>
        <w:t>Илекским</w:t>
      </w:r>
      <w:proofErr w:type="spellEnd"/>
      <w:r w:rsidRPr="00BD2ACD">
        <w:rPr>
          <w:rFonts w:ascii="Times New Roman" w:hAnsi="Times New Roman"/>
          <w:sz w:val="28"/>
          <w:szCs w:val="28"/>
        </w:rPr>
        <w:t xml:space="preserve">, на севере – с </w:t>
      </w:r>
      <w:proofErr w:type="gramStart"/>
      <w:r w:rsidRPr="00BD2ACD">
        <w:rPr>
          <w:rFonts w:ascii="Times New Roman" w:hAnsi="Times New Roman"/>
          <w:sz w:val="28"/>
          <w:szCs w:val="28"/>
        </w:rPr>
        <w:t>Оренбургским</w:t>
      </w:r>
      <w:proofErr w:type="gramEnd"/>
      <w:r w:rsidRPr="00BD2ACD">
        <w:rPr>
          <w:rFonts w:ascii="Times New Roman" w:hAnsi="Times New Roman"/>
          <w:sz w:val="28"/>
          <w:szCs w:val="28"/>
        </w:rPr>
        <w:t xml:space="preserve">, на востоке с </w:t>
      </w:r>
      <w:proofErr w:type="spellStart"/>
      <w:r w:rsidRPr="00BD2ACD">
        <w:rPr>
          <w:rFonts w:ascii="Times New Roman" w:hAnsi="Times New Roman"/>
          <w:sz w:val="28"/>
          <w:szCs w:val="28"/>
        </w:rPr>
        <w:t>Акбулакским</w:t>
      </w:r>
      <w:proofErr w:type="spellEnd"/>
      <w:r w:rsidRPr="00BD2ACD">
        <w:rPr>
          <w:rFonts w:ascii="Times New Roman" w:hAnsi="Times New Roman"/>
          <w:sz w:val="28"/>
          <w:szCs w:val="28"/>
        </w:rPr>
        <w:t xml:space="preserve"> районами. На юге Соль-Илецкого городского округа проходит государственная граница РФ с государством Казахстан. </w:t>
      </w:r>
    </w:p>
    <w:p w:rsidR="00282140" w:rsidRPr="00B90478" w:rsidRDefault="00282140" w:rsidP="002821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2ACD">
        <w:rPr>
          <w:rFonts w:ascii="Times New Roman" w:hAnsi="Times New Roman"/>
          <w:sz w:val="28"/>
          <w:szCs w:val="28"/>
        </w:rPr>
        <w:t xml:space="preserve">Город Соль-Илецк расположен на расстоянии 72 км по автостраде и 77 км железной дороге от областного центра г. Оренбурга. Внешние связи города </w:t>
      </w:r>
      <w:r w:rsidRPr="00B90478">
        <w:rPr>
          <w:rFonts w:ascii="Times New Roman" w:hAnsi="Times New Roman"/>
          <w:sz w:val="28"/>
          <w:szCs w:val="28"/>
        </w:rPr>
        <w:t>осуществляются автомобильным и железнодорожным транспортом. Потребности населения города в авиаперевозках удовлетворяются аэропортом г. Оренбурга.</w:t>
      </w:r>
    </w:p>
    <w:p w:rsidR="00282140" w:rsidRDefault="00282140" w:rsidP="002821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0478">
        <w:rPr>
          <w:rFonts w:ascii="Times New Roman" w:hAnsi="Times New Roman"/>
          <w:sz w:val="28"/>
          <w:szCs w:val="28"/>
        </w:rPr>
        <w:t>Через город проходят Западно-Казахстанская и Южно-Уральская железные дороги, связывающие Оренбуржье с Казахстаном. Станция Илецк-1 является приграничной, т.к. часть ее находится в долговременной аренде у Казахстана</w:t>
      </w:r>
      <w:r w:rsidR="00DB2446" w:rsidRPr="00A51BCB">
        <w:rPr>
          <w:rFonts w:ascii="Times New Roman" w:hAnsi="Times New Roman"/>
          <w:color w:val="000000"/>
          <w:sz w:val="28"/>
          <w:szCs w:val="28"/>
        </w:rPr>
        <w:t>.</w:t>
      </w:r>
      <w:r w:rsidR="00DB244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B2446" w:rsidRDefault="00DB2446" w:rsidP="00282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BCB">
        <w:rPr>
          <w:rFonts w:ascii="Times New Roman" w:hAnsi="Times New Roman"/>
          <w:sz w:val="28"/>
          <w:szCs w:val="28"/>
        </w:rPr>
        <w:t xml:space="preserve">В настоящее время к северо-востоку от Соль-Илецка осуществляется реализация проекта строительства международного автомобильного транспортного коридора – «Западная </w:t>
      </w:r>
      <w:proofErr w:type="gramStart"/>
      <w:r w:rsidRPr="00A51BCB">
        <w:rPr>
          <w:rFonts w:ascii="Times New Roman" w:hAnsi="Times New Roman"/>
          <w:sz w:val="28"/>
          <w:szCs w:val="28"/>
        </w:rPr>
        <w:t>Европа–Западный</w:t>
      </w:r>
      <w:proofErr w:type="gramEnd"/>
      <w:r w:rsidRPr="00A51BCB">
        <w:rPr>
          <w:rFonts w:ascii="Times New Roman" w:hAnsi="Times New Roman"/>
          <w:sz w:val="28"/>
          <w:szCs w:val="28"/>
        </w:rPr>
        <w:t xml:space="preserve"> Китай».</w:t>
      </w:r>
    </w:p>
    <w:p w:rsidR="000D191C" w:rsidRPr="004B550A" w:rsidRDefault="000D191C" w:rsidP="000D1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50A">
        <w:rPr>
          <w:rFonts w:ascii="Times New Roman" w:hAnsi="Times New Roman" w:cs="Times New Roman"/>
          <w:sz w:val="28"/>
          <w:szCs w:val="28"/>
        </w:rPr>
        <w:t>Границами  проектирования являются:</w:t>
      </w:r>
    </w:p>
    <w:p w:rsidR="00E04571" w:rsidRPr="00C204FE" w:rsidRDefault="00E04571" w:rsidP="00E04571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proofErr w:type="gramStart"/>
      <w:r w:rsidRPr="00E04571">
        <w:rPr>
          <w:rFonts w:ascii="Times New Roman" w:eastAsia="Lucida Sans Unicode" w:hAnsi="Times New Roman" w:cs="Times New Roman"/>
          <w:sz w:val="28"/>
          <w:szCs w:val="28"/>
        </w:rPr>
        <w:t xml:space="preserve">- </w:t>
      </w:r>
      <w:r w:rsidRPr="00C204FE">
        <w:rPr>
          <w:rFonts w:ascii="Times New Roman" w:eastAsia="Lucida Sans Unicode" w:hAnsi="Times New Roman" w:cs="Times New Roman"/>
          <w:sz w:val="28"/>
          <w:szCs w:val="28"/>
        </w:rPr>
        <w:t xml:space="preserve">границы населённых  пунктов: с. Григорьевка,  пос. </w:t>
      </w:r>
      <w:proofErr w:type="spellStart"/>
      <w:r w:rsidRPr="00C204FE">
        <w:rPr>
          <w:rFonts w:ascii="Times New Roman" w:eastAsia="Lucida Sans Unicode" w:hAnsi="Times New Roman" w:cs="Times New Roman"/>
          <w:sz w:val="28"/>
          <w:szCs w:val="28"/>
        </w:rPr>
        <w:t>Чашкан</w:t>
      </w:r>
      <w:proofErr w:type="spellEnd"/>
      <w:r w:rsidRPr="00C204FE">
        <w:rPr>
          <w:rFonts w:ascii="Times New Roman" w:eastAsia="Lucida Sans Unicode" w:hAnsi="Times New Roman" w:cs="Times New Roman"/>
          <w:sz w:val="28"/>
          <w:szCs w:val="28"/>
        </w:rPr>
        <w:t xml:space="preserve">, ст. </w:t>
      </w:r>
      <w:proofErr w:type="spellStart"/>
      <w:r w:rsidRPr="00C204FE">
        <w:rPr>
          <w:rFonts w:ascii="Times New Roman" w:eastAsia="Lucida Sans Unicode" w:hAnsi="Times New Roman" w:cs="Times New Roman"/>
          <w:sz w:val="28"/>
          <w:szCs w:val="28"/>
        </w:rPr>
        <w:t>Чашкан</w:t>
      </w:r>
      <w:proofErr w:type="spellEnd"/>
      <w:r w:rsidRPr="00C204FE">
        <w:rPr>
          <w:rFonts w:ascii="Times New Roman" w:eastAsia="Lucida Sans Unicode" w:hAnsi="Times New Roman" w:cs="Times New Roman"/>
          <w:sz w:val="28"/>
          <w:szCs w:val="28"/>
        </w:rPr>
        <w:t xml:space="preserve">, д. Возрождение, пос. Казанка, </w:t>
      </w:r>
      <w:proofErr w:type="spellStart"/>
      <w:r w:rsidRPr="00C204FE">
        <w:rPr>
          <w:rFonts w:ascii="Times New Roman" w:eastAsia="Lucida Sans Unicode" w:hAnsi="Times New Roman" w:cs="Times New Roman"/>
          <w:sz w:val="28"/>
          <w:szCs w:val="28"/>
        </w:rPr>
        <w:t>рзд</w:t>
      </w:r>
      <w:proofErr w:type="spellEnd"/>
      <w:r w:rsidRPr="00C204FE">
        <w:rPr>
          <w:rFonts w:ascii="Times New Roman" w:eastAsia="Lucida Sans Unicode" w:hAnsi="Times New Roman" w:cs="Times New Roman"/>
          <w:sz w:val="28"/>
          <w:szCs w:val="28"/>
        </w:rPr>
        <w:t xml:space="preserve">. 26км, </w:t>
      </w:r>
      <w:proofErr w:type="spellStart"/>
      <w:r w:rsidRPr="00C204FE">
        <w:rPr>
          <w:rFonts w:ascii="Times New Roman" w:eastAsia="Lucida Sans Unicode" w:hAnsi="Times New Roman" w:cs="Times New Roman"/>
          <w:sz w:val="28"/>
          <w:szCs w:val="28"/>
        </w:rPr>
        <w:t>рзд</w:t>
      </w:r>
      <w:proofErr w:type="spellEnd"/>
      <w:r w:rsidRPr="00C204FE">
        <w:rPr>
          <w:rFonts w:ascii="Times New Roman" w:eastAsia="Lucida Sans Unicode" w:hAnsi="Times New Roman" w:cs="Times New Roman"/>
          <w:sz w:val="28"/>
          <w:szCs w:val="28"/>
        </w:rPr>
        <w:t xml:space="preserve">. 27км и  кадастровых кварталов: </w:t>
      </w:r>
      <w:r w:rsidRPr="00C204FE">
        <w:rPr>
          <w:rFonts w:ascii="Times New Roman" w:hAnsi="Times New Roman" w:cs="Times New Roman"/>
          <w:sz w:val="28"/>
          <w:szCs w:val="28"/>
        </w:rPr>
        <w:t>56:29: 0414001, 0414002, 0414003, 0414004, 0414005, 0414007, 0414009, 0414011, 0414012, 0414013, 0414014, 0414017, 0414019, 0414020, 0414021, 0414027, 0414028 , 0414029 , 0414030 , 0414031 , 0414032 , 0414033 , 0413001, 0413002, 0413003, 0413004, 0413005, 0413006, 0413007, 0413008, 0413009, 0413010, 0413011, 0413012, 0413013, 0413014, 0413015, 0413016</w:t>
      </w:r>
      <w:proofErr w:type="gramEnd"/>
      <w:r w:rsidRPr="00C204FE">
        <w:rPr>
          <w:rFonts w:ascii="Times New Roman" w:hAnsi="Times New Roman" w:cs="Times New Roman"/>
          <w:sz w:val="28"/>
          <w:szCs w:val="28"/>
        </w:rPr>
        <w:t>, 0413017, 0413019, 0413021, 0413022, 0413023, 0413024, 0413025, 0413026, 0413027, 0413028, 0413029, 0413030, 0413031, 0413032, 0414032, 0416001, 0410001,0409001, 0408002, 00408001, 0407001, 0406001, 0404001, 0402001</w:t>
      </w:r>
      <w:r w:rsidRPr="00C204FE">
        <w:rPr>
          <w:rFonts w:ascii="Times New Roman" w:eastAsia="Lucida Sans Unicode" w:hAnsi="Times New Roman" w:cs="Times New Roman"/>
          <w:sz w:val="28"/>
          <w:szCs w:val="28"/>
        </w:rPr>
        <w:t>.</w:t>
      </w:r>
    </w:p>
    <w:p w:rsidR="00282140" w:rsidRPr="00B52385" w:rsidRDefault="00282140" w:rsidP="002821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3CD9" w:rsidRPr="00B52385" w:rsidRDefault="000C3CD9" w:rsidP="000C3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385">
        <w:rPr>
          <w:rFonts w:ascii="Times New Roman" w:hAnsi="Times New Roman" w:cs="Times New Roman"/>
          <w:sz w:val="28"/>
          <w:szCs w:val="28"/>
        </w:rPr>
        <w:lastRenderedPageBreak/>
        <w:t xml:space="preserve">Гидрографическая сеть рассматриваемой территории представлена реками: Илек, </w:t>
      </w:r>
      <w:proofErr w:type="spellStart"/>
      <w:r w:rsidRPr="00B52385">
        <w:rPr>
          <w:rFonts w:ascii="Times New Roman" w:hAnsi="Times New Roman" w:cs="Times New Roman"/>
          <w:sz w:val="28"/>
          <w:szCs w:val="28"/>
        </w:rPr>
        <w:t>Курала</w:t>
      </w:r>
      <w:proofErr w:type="spellEnd"/>
      <w:r w:rsidRPr="00B523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2385">
        <w:rPr>
          <w:rFonts w:ascii="Times New Roman" w:hAnsi="Times New Roman" w:cs="Times New Roman"/>
          <w:sz w:val="28"/>
          <w:szCs w:val="28"/>
        </w:rPr>
        <w:t>Итчашкан</w:t>
      </w:r>
      <w:proofErr w:type="spellEnd"/>
      <w:r w:rsidRPr="00B52385">
        <w:rPr>
          <w:rFonts w:ascii="Times New Roman" w:hAnsi="Times New Roman" w:cs="Times New Roman"/>
          <w:sz w:val="28"/>
          <w:szCs w:val="28"/>
        </w:rPr>
        <w:t>, Шумок,  а также множеством озер.</w:t>
      </w:r>
    </w:p>
    <w:p w:rsidR="00282140" w:rsidRPr="000C3CD9" w:rsidRDefault="000C3CD9" w:rsidP="000C3C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en-US"/>
        </w:rPr>
      </w:pPr>
      <w:r w:rsidRPr="00B52385">
        <w:rPr>
          <w:rFonts w:ascii="Times New Roman" w:hAnsi="Times New Roman" w:cs="Times New Roman"/>
          <w:sz w:val="28"/>
          <w:szCs w:val="28"/>
        </w:rPr>
        <w:t xml:space="preserve">В 3 км к югу от п. Григорьевка протекает р. Илек, левый приток р. Урал. Русло реки сильно </w:t>
      </w:r>
      <w:proofErr w:type="spellStart"/>
      <w:r w:rsidRPr="00B52385">
        <w:rPr>
          <w:rFonts w:ascii="Times New Roman" w:hAnsi="Times New Roman" w:cs="Times New Roman"/>
          <w:sz w:val="28"/>
          <w:szCs w:val="28"/>
        </w:rPr>
        <w:t>меандрирующее</w:t>
      </w:r>
      <w:proofErr w:type="spellEnd"/>
      <w:r w:rsidRPr="00B52385">
        <w:rPr>
          <w:rFonts w:ascii="Times New Roman" w:hAnsi="Times New Roman" w:cs="Times New Roman"/>
          <w:sz w:val="28"/>
          <w:szCs w:val="28"/>
        </w:rPr>
        <w:t>,</w:t>
      </w:r>
      <w:r w:rsidRPr="000C3CD9">
        <w:rPr>
          <w:rFonts w:ascii="Times New Roman" w:hAnsi="Times New Roman" w:cs="Times New Roman"/>
          <w:sz w:val="28"/>
          <w:szCs w:val="28"/>
        </w:rPr>
        <w:t xml:space="preserve"> достигающее в период паводков ширины 300 м. В створе Соль-Илецка затопление паводком 1% обеспеченности достигает отметок 113-114 м. Б. С. Илек, течет в широтном направлении. Река имеет долину шириной 13-14 км, сильно меняющуюся по ширине, пойму и три надпойменные террасы.</w:t>
      </w:r>
    </w:p>
    <w:p w:rsidR="000C3CD9" w:rsidRPr="000C3CD9" w:rsidRDefault="000C3CD9" w:rsidP="000C3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D9">
        <w:rPr>
          <w:rFonts w:ascii="Times New Roman" w:hAnsi="Times New Roman" w:cs="Times New Roman"/>
          <w:sz w:val="28"/>
          <w:szCs w:val="28"/>
        </w:rPr>
        <w:t>В  рассматриваемом районе имеются небольшие месторождения сырья для строительной индустрии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3CD9" w:rsidRPr="000C3CD9" w:rsidRDefault="000C3CD9" w:rsidP="000C3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D9">
        <w:rPr>
          <w:rFonts w:ascii="Times New Roman" w:hAnsi="Times New Roman" w:cs="Times New Roman"/>
          <w:sz w:val="28"/>
          <w:szCs w:val="28"/>
        </w:rPr>
        <w:t>Песчано-гравийные смеси и песок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3CD9" w:rsidRPr="00F82303" w:rsidRDefault="000C3CD9" w:rsidP="00F82303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3CD9">
        <w:rPr>
          <w:rFonts w:ascii="Times New Roman" w:hAnsi="Times New Roman" w:cs="Times New Roman"/>
          <w:sz w:val="28"/>
          <w:szCs w:val="28"/>
        </w:rPr>
        <w:t xml:space="preserve">месторождение </w:t>
      </w:r>
      <w:proofErr w:type="spellStart"/>
      <w:r w:rsidRPr="000C3CD9">
        <w:rPr>
          <w:rFonts w:ascii="Times New Roman" w:hAnsi="Times New Roman" w:cs="Times New Roman"/>
          <w:sz w:val="28"/>
          <w:szCs w:val="28"/>
        </w:rPr>
        <w:t>Григорьевское</w:t>
      </w:r>
      <w:proofErr w:type="spellEnd"/>
      <w:r w:rsidRPr="000C3CD9">
        <w:rPr>
          <w:rFonts w:ascii="Times New Roman" w:hAnsi="Times New Roman" w:cs="Times New Roman"/>
          <w:sz w:val="28"/>
          <w:szCs w:val="28"/>
        </w:rPr>
        <w:t xml:space="preserve"> </w:t>
      </w:r>
      <w:r w:rsidR="0025583A">
        <w:rPr>
          <w:rFonts w:ascii="Times New Roman" w:hAnsi="Times New Roman" w:cs="Times New Roman"/>
          <w:sz w:val="28"/>
          <w:szCs w:val="28"/>
        </w:rPr>
        <w:t xml:space="preserve">(лицензия ОРБ 05085 ТЭ) </w:t>
      </w:r>
      <w:r w:rsidRPr="000C3CD9">
        <w:rPr>
          <w:rFonts w:ascii="Times New Roman" w:hAnsi="Times New Roman" w:cs="Times New Roman"/>
          <w:sz w:val="28"/>
          <w:szCs w:val="28"/>
        </w:rPr>
        <w:t>– 1,5 км севернее с. Казанка. Разрабатывается песчано-</w:t>
      </w:r>
      <w:r w:rsidRPr="00F82303">
        <w:rPr>
          <w:rFonts w:ascii="Times New Roman" w:hAnsi="Times New Roman" w:cs="Times New Roman"/>
          <w:sz w:val="28"/>
          <w:szCs w:val="28"/>
        </w:rPr>
        <w:t>гравийная смесь и пески на трех самостоятельных участках</w:t>
      </w:r>
      <w:r w:rsidR="00CF4493" w:rsidRPr="00F82303">
        <w:rPr>
          <w:rFonts w:ascii="Times New Roman" w:hAnsi="Times New Roman" w:cs="Times New Roman"/>
          <w:sz w:val="28"/>
          <w:szCs w:val="28"/>
        </w:rPr>
        <w:t xml:space="preserve">, </w:t>
      </w:r>
      <w:r w:rsidR="00CF4493">
        <w:rPr>
          <w:rFonts w:ascii="Times New Roman" w:hAnsi="Times New Roman" w:cs="Times New Roman"/>
          <w:sz w:val="28"/>
          <w:szCs w:val="28"/>
        </w:rPr>
        <w:t>площадью 2,4</w:t>
      </w:r>
      <w:r w:rsidR="00CF4493" w:rsidRPr="00F82303">
        <w:rPr>
          <w:rFonts w:ascii="Times New Roman" w:hAnsi="Times New Roman" w:cs="Times New Roman"/>
          <w:sz w:val="28"/>
          <w:szCs w:val="28"/>
        </w:rPr>
        <w:t xml:space="preserve"> </w:t>
      </w:r>
      <w:r w:rsidR="00CF4493" w:rsidRPr="007426DE">
        <w:rPr>
          <w:rFonts w:ascii="Times New Roman" w:hAnsi="Times New Roman" w:cs="Times New Roman"/>
          <w:sz w:val="28"/>
          <w:szCs w:val="28"/>
        </w:rPr>
        <w:t>кв.</w:t>
      </w:r>
      <w:r w:rsidR="005C6215" w:rsidRPr="007426DE">
        <w:rPr>
          <w:rFonts w:ascii="Times New Roman" w:hAnsi="Times New Roman" w:cs="Times New Roman"/>
          <w:sz w:val="28"/>
          <w:szCs w:val="28"/>
        </w:rPr>
        <w:t>к</w:t>
      </w:r>
      <w:r w:rsidR="00CF4493" w:rsidRPr="007426DE">
        <w:rPr>
          <w:rFonts w:ascii="Times New Roman" w:hAnsi="Times New Roman" w:cs="Times New Roman"/>
          <w:sz w:val="28"/>
          <w:szCs w:val="28"/>
        </w:rPr>
        <w:t>м.</w:t>
      </w:r>
      <w:r w:rsidR="009C3F51">
        <w:rPr>
          <w:rFonts w:ascii="Times New Roman" w:hAnsi="Times New Roman" w:cs="Times New Roman"/>
          <w:sz w:val="28"/>
          <w:szCs w:val="28"/>
        </w:rPr>
        <w:t xml:space="preserve"> Северная залежь – песок, </w:t>
      </w:r>
      <w:r w:rsidR="00CF4493">
        <w:rPr>
          <w:rFonts w:ascii="Times New Roman" w:hAnsi="Times New Roman" w:cs="Times New Roman"/>
          <w:sz w:val="28"/>
          <w:szCs w:val="28"/>
        </w:rPr>
        <w:t>з</w:t>
      </w:r>
      <w:r w:rsidR="00CF4493" w:rsidRPr="00F82303">
        <w:rPr>
          <w:rFonts w:ascii="Times New Roman" w:hAnsi="Times New Roman" w:cs="Times New Roman"/>
          <w:sz w:val="28"/>
          <w:szCs w:val="28"/>
        </w:rPr>
        <w:t>апасы по категориям А+В+С1=</w:t>
      </w:r>
      <w:r w:rsidR="00CF4493">
        <w:rPr>
          <w:rFonts w:ascii="Times New Roman" w:hAnsi="Times New Roman" w:cs="Times New Roman"/>
          <w:sz w:val="28"/>
          <w:szCs w:val="28"/>
        </w:rPr>
        <w:t>16124,0 тыс</w:t>
      </w:r>
      <w:proofErr w:type="gramStart"/>
      <w:r w:rsidR="00CF449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CF4493">
        <w:rPr>
          <w:rFonts w:ascii="Times New Roman" w:hAnsi="Times New Roman" w:cs="Times New Roman"/>
          <w:sz w:val="28"/>
          <w:szCs w:val="28"/>
        </w:rPr>
        <w:t>уб.</w:t>
      </w:r>
      <w:r w:rsidR="00CF4493" w:rsidRPr="00F82303">
        <w:rPr>
          <w:rFonts w:ascii="Times New Roman" w:hAnsi="Times New Roman" w:cs="Times New Roman"/>
          <w:sz w:val="28"/>
          <w:szCs w:val="28"/>
        </w:rPr>
        <w:t>м, протокол ТК</w:t>
      </w:r>
      <w:r w:rsidR="00CF4493">
        <w:rPr>
          <w:rFonts w:ascii="Times New Roman" w:hAnsi="Times New Roman" w:cs="Times New Roman"/>
          <w:sz w:val="28"/>
          <w:szCs w:val="28"/>
        </w:rPr>
        <w:t>З</w:t>
      </w:r>
      <w:r w:rsidR="00CF4493" w:rsidRPr="00F82303">
        <w:rPr>
          <w:rFonts w:ascii="Times New Roman" w:hAnsi="Times New Roman" w:cs="Times New Roman"/>
          <w:sz w:val="28"/>
          <w:szCs w:val="28"/>
        </w:rPr>
        <w:t xml:space="preserve"> №15</w:t>
      </w:r>
      <w:r w:rsidR="00CF4493">
        <w:rPr>
          <w:rFonts w:ascii="Times New Roman" w:hAnsi="Times New Roman" w:cs="Times New Roman"/>
          <w:sz w:val="28"/>
          <w:szCs w:val="28"/>
        </w:rPr>
        <w:t>0</w:t>
      </w:r>
      <w:r w:rsidR="00CF4493" w:rsidRPr="00F82303">
        <w:rPr>
          <w:rFonts w:ascii="Times New Roman" w:hAnsi="Times New Roman" w:cs="Times New Roman"/>
          <w:sz w:val="28"/>
          <w:szCs w:val="28"/>
        </w:rPr>
        <w:t>, 19</w:t>
      </w:r>
      <w:r w:rsidR="00CF4493">
        <w:rPr>
          <w:rFonts w:ascii="Times New Roman" w:hAnsi="Times New Roman" w:cs="Times New Roman"/>
          <w:sz w:val="28"/>
          <w:szCs w:val="28"/>
        </w:rPr>
        <w:t>85</w:t>
      </w:r>
      <w:r w:rsidR="00CF4493" w:rsidRPr="00F82303">
        <w:rPr>
          <w:rFonts w:ascii="Times New Roman" w:hAnsi="Times New Roman" w:cs="Times New Roman"/>
          <w:sz w:val="28"/>
          <w:szCs w:val="28"/>
        </w:rPr>
        <w:t>г.</w:t>
      </w:r>
      <w:r w:rsidR="00CF4493">
        <w:rPr>
          <w:rFonts w:ascii="Times New Roman" w:hAnsi="Times New Roman" w:cs="Times New Roman"/>
          <w:sz w:val="28"/>
          <w:szCs w:val="28"/>
        </w:rPr>
        <w:t xml:space="preserve"> </w:t>
      </w:r>
      <w:r w:rsidR="009C3F51">
        <w:rPr>
          <w:rFonts w:ascii="Times New Roman" w:hAnsi="Times New Roman" w:cs="Times New Roman"/>
          <w:sz w:val="28"/>
          <w:szCs w:val="28"/>
        </w:rPr>
        <w:t>Южная залежь – песок,</w:t>
      </w:r>
      <w:r w:rsidR="00CF4493">
        <w:rPr>
          <w:rFonts w:ascii="Times New Roman" w:hAnsi="Times New Roman" w:cs="Times New Roman"/>
          <w:sz w:val="28"/>
          <w:szCs w:val="28"/>
        </w:rPr>
        <w:t xml:space="preserve"> з</w:t>
      </w:r>
      <w:r w:rsidR="00CF4493" w:rsidRPr="00F82303">
        <w:rPr>
          <w:rFonts w:ascii="Times New Roman" w:hAnsi="Times New Roman" w:cs="Times New Roman"/>
          <w:sz w:val="28"/>
          <w:szCs w:val="28"/>
        </w:rPr>
        <w:t>апасы по категориям А+В+С1=</w:t>
      </w:r>
      <w:r w:rsidR="00CF4493">
        <w:rPr>
          <w:rFonts w:ascii="Times New Roman" w:hAnsi="Times New Roman" w:cs="Times New Roman"/>
          <w:sz w:val="28"/>
          <w:szCs w:val="28"/>
        </w:rPr>
        <w:t>16673,0 тыс</w:t>
      </w:r>
      <w:proofErr w:type="gramStart"/>
      <w:r w:rsidR="00CF449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CF4493">
        <w:rPr>
          <w:rFonts w:ascii="Times New Roman" w:hAnsi="Times New Roman" w:cs="Times New Roman"/>
          <w:sz w:val="28"/>
          <w:szCs w:val="28"/>
        </w:rPr>
        <w:t>уб.</w:t>
      </w:r>
      <w:r w:rsidR="00CF4493" w:rsidRPr="00F82303">
        <w:rPr>
          <w:rFonts w:ascii="Times New Roman" w:hAnsi="Times New Roman" w:cs="Times New Roman"/>
          <w:sz w:val="28"/>
          <w:szCs w:val="28"/>
        </w:rPr>
        <w:t>м.</w:t>
      </w:r>
      <w:r w:rsidR="00CF4493">
        <w:rPr>
          <w:rFonts w:ascii="Times New Roman" w:hAnsi="Times New Roman" w:cs="Times New Roman"/>
          <w:sz w:val="28"/>
          <w:szCs w:val="28"/>
        </w:rPr>
        <w:t xml:space="preserve"> </w:t>
      </w:r>
      <w:r w:rsidR="009C3F51">
        <w:rPr>
          <w:rFonts w:ascii="Times New Roman" w:hAnsi="Times New Roman" w:cs="Times New Roman"/>
          <w:sz w:val="28"/>
          <w:szCs w:val="28"/>
        </w:rPr>
        <w:t xml:space="preserve"> Восточная залежь - ПГС</w:t>
      </w:r>
      <w:r w:rsidR="00CF4493">
        <w:rPr>
          <w:rFonts w:ascii="Times New Roman" w:hAnsi="Times New Roman" w:cs="Times New Roman"/>
          <w:sz w:val="28"/>
          <w:szCs w:val="28"/>
        </w:rPr>
        <w:t>, з</w:t>
      </w:r>
      <w:r w:rsidR="00CF4493" w:rsidRPr="00F82303">
        <w:rPr>
          <w:rFonts w:ascii="Times New Roman" w:hAnsi="Times New Roman" w:cs="Times New Roman"/>
          <w:sz w:val="28"/>
          <w:szCs w:val="28"/>
        </w:rPr>
        <w:t>апасы по категориям А+В+С1=</w:t>
      </w:r>
      <w:r w:rsidR="00CF4493">
        <w:rPr>
          <w:rFonts w:ascii="Times New Roman" w:hAnsi="Times New Roman" w:cs="Times New Roman"/>
          <w:sz w:val="28"/>
          <w:szCs w:val="28"/>
        </w:rPr>
        <w:t>124,0 тыс.куб.</w:t>
      </w:r>
      <w:r w:rsidR="00CF4493" w:rsidRPr="00F82303">
        <w:rPr>
          <w:rFonts w:ascii="Times New Roman" w:hAnsi="Times New Roman" w:cs="Times New Roman"/>
          <w:sz w:val="28"/>
          <w:szCs w:val="28"/>
        </w:rPr>
        <w:t>м, р</w:t>
      </w:r>
      <w:r w:rsidR="00CF4493">
        <w:rPr>
          <w:rFonts w:ascii="Times New Roman" w:hAnsi="Times New Roman" w:cs="Times New Roman"/>
          <w:sz w:val="28"/>
          <w:szCs w:val="28"/>
        </w:rPr>
        <w:t xml:space="preserve">аспоряжение МПР Оренбургской </w:t>
      </w:r>
      <w:r w:rsidR="00CF4493" w:rsidRPr="00F82303">
        <w:rPr>
          <w:rFonts w:ascii="Times New Roman" w:hAnsi="Times New Roman" w:cs="Times New Roman"/>
          <w:sz w:val="28"/>
          <w:szCs w:val="28"/>
        </w:rPr>
        <w:t>о</w:t>
      </w:r>
      <w:r w:rsidR="00CF4493">
        <w:rPr>
          <w:rFonts w:ascii="Times New Roman" w:hAnsi="Times New Roman" w:cs="Times New Roman"/>
          <w:sz w:val="28"/>
          <w:szCs w:val="28"/>
        </w:rPr>
        <w:t>бласти</w:t>
      </w:r>
      <w:r w:rsidR="00CF4493" w:rsidRPr="00F82303">
        <w:rPr>
          <w:rFonts w:ascii="Times New Roman" w:hAnsi="Times New Roman" w:cs="Times New Roman"/>
          <w:sz w:val="28"/>
          <w:szCs w:val="28"/>
        </w:rPr>
        <w:t xml:space="preserve">, </w:t>
      </w:r>
      <w:r w:rsidR="0025583A">
        <w:rPr>
          <w:rFonts w:ascii="Times New Roman" w:hAnsi="Times New Roman" w:cs="Times New Roman"/>
          <w:sz w:val="28"/>
          <w:szCs w:val="28"/>
        </w:rPr>
        <w:t>№232-р, 20</w:t>
      </w:r>
      <w:r w:rsidR="00CF4493" w:rsidRPr="00F82303">
        <w:rPr>
          <w:rFonts w:ascii="Times New Roman" w:hAnsi="Times New Roman" w:cs="Times New Roman"/>
          <w:sz w:val="28"/>
          <w:szCs w:val="28"/>
        </w:rPr>
        <w:t>1</w:t>
      </w:r>
      <w:r w:rsidR="0025583A">
        <w:rPr>
          <w:rFonts w:ascii="Times New Roman" w:hAnsi="Times New Roman" w:cs="Times New Roman"/>
          <w:sz w:val="28"/>
          <w:szCs w:val="28"/>
        </w:rPr>
        <w:t>2</w:t>
      </w:r>
      <w:r w:rsidR="00CF4493" w:rsidRPr="00F82303">
        <w:rPr>
          <w:rFonts w:ascii="Times New Roman" w:hAnsi="Times New Roman" w:cs="Times New Roman"/>
          <w:sz w:val="28"/>
          <w:szCs w:val="28"/>
        </w:rPr>
        <w:t>г.</w:t>
      </w:r>
      <w:r w:rsidRPr="00F82303">
        <w:rPr>
          <w:rFonts w:ascii="Times New Roman" w:hAnsi="Times New Roman" w:cs="Times New Roman"/>
          <w:sz w:val="28"/>
          <w:szCs w:val="28"/>
        </w:rPr>
        <w:t xml:space="preserve">  Месторождение не обводнено. </w:t>
      </w:r>
    </w:p>
    <w:p w:rsidR="00282140" w:rsidRDefault="00F82303" w:rsidP="00F82303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303">
        <w:rPr>
          <w:rFonts w:ascii="Times New Roman" w:hAnsi="Times New Roman" w:cs="Times New Roman"/>
          <w:sz w:val="28"/>
          <w:szCs w:val="28"/>
        </w:rPr>
        <w:t>Рост экономических показат</w:t>
      </w:r>
      <w:bookmarkStart w:id="15" w:name="_GoBack"/>
      <w:bookmarkEnd w:id="15"/>
      <w:r w:rsidRPr="00F82303">
        <w:rPr>
          <w:rFonts w:ascii="Times New Roman" w:hAnsi="Times New Roman" w:cs="Times New Roman"/>
          <w:sz w:val="28"/>
          <w:szCs w:val="28"/>
        </w:rPr>
        <w:t xml:space="preserve">елей, развитие отраслей социальной сферы оказывают решающее воздействие на увеличение заработной платы и социальных </w:t>
      </w:r>
      <w:proofErr w:type="spellStart"/>
      <w:r w:rsidRPr="00F82303">
        <w:rPr>
          <w:rFonts w:ascii="Times New Roman" w:hAnsi="Times New Roman" w:cs="Times New Roman"/>
          <w:sz w:val="28"/>
          <w:szCs w:val="28"/>
        </w:rPr>
        <w:t>трасфертов</w:t>
      </w:r>
      <w:proofErr w:type="spellEnd"/>
      <w:r w:rsidRPr="00F82303">
        <w:rPr>
          <w:rFonts w:ascii="Times New Roman" w:hAnsi="Times New Roman" w:cs="Times New Roman"/>
          <w:sz w:val="28"/>
          <w:szCs w:val="28"/>
        </w:rPr>
        <w:t>, что в свою очередь влияет на улучшение уровня жизни населения. На формирование финансового баланса оказывает влияние деятельность трех субъектов хозяйствования различных организационно-правовых форм собственности: ФГУ КП-12,  ООО «</w:t>
      </w:r>
      <w:proofErr w:type="spellStart"/>
      <w:r w:rsidRPr="00F82303">
        <w:rPr>
          <w:rFonts w:ascii="Times New Roman" w:hAnsi="Times New Roman" w:cs="Times New Roman"/>
          <w:sz w:val="28"/>
          <w:szCs w:val="28"/>
        </w:rPr>
        <w:t>Уранское</w:t>
      </w:r>
      <w:proofErr w:type="spellEnd"/>
      <w:r w:rsidRPr="00F82303">
        <w:rPr>
          <w:rFonts w:ascii="Times New Roman" w:hAnsi="Times New Roman" w:cs="Times New Roman"/>
          <w:sz w:val="28"/>
          <w:szCs w:val="28"/>
        </w:rPr>
        <w:t>»,  ПК «Нива».</w:t>
      </w:r>
    </w:p>
    <w:p w:rsidR="00F82303" w:rsidRDefault="00F82303" w:rsidP="00F82303">
      <w:pPr>
        <w:pStyle w:val="2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0B">
        <w:rPr>
          <w:rFonts w:ascii="Times New Roman" w:hAnsi="Times New Roman" w:cs="Times New Roman"/>
          <w:b/>
          <w:sz w:val="28"/>
          <w:szCs w:val="28"/>
        </w:rPr>
        <w:t>Производство пищевых продуктов</w:t>
      </w:r>
      <w:r w:rsidRPr="0090320B">
        <w:rPr>
          <w:rFonts w:ascii="Times New Roman" w:hAnsi="Times New Roman" w:cs="Times New Roman"/>
          <w:sz w:val="28"/>
          <w:szCs w:val="28"/>
        </w:rPr>
        <w:t>, включая напитки, и табака – занимает наибольший удельный вес в структуре отгруженной продукции обрабатывающих п</w:t>
      </w:r>
      <w:r>
        <w:rPr>
          <w:rFonts w:ascii="Times New Roman" w:hAnsi="Times New Roman" w:cs="Times New Roman"/>
          <w:sz w:val="28"/>
          <w:szCs w:val="28"/>
        </w:rPr>
        <w:t xml:space="preserve">роизводств. </w:t>
      </w:r>
      <w:r w:rsidRPr="0090320B">
        <w:rPr>
          <w:rFonts w:ascii="Times New Roman" w:hAnsi="Times New Roman" w:cs="Times New Roman"/>
          <w:sz w:val="28"/>
          <w:szCs w:val="28"/>
        </w:rPr>
        <w:t>ФБУ «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0320B">
        <w:rPr>
          <w:rFonts w:ascii="Times New Roman" w:hAnsi="Times New Roman" w:cs="Times New Roman"/>
          <w:sz w:val="28"/>
          <w:szCs w:val="28"/>
        </w:rPr>
        <w:t>олония</w:t>
      </w:r>
      <w:r>
        <w:rPr>
          <w:rFonts w:ascii="Times New Roman" w:hAnsi="Times New Roman" w:cs="Times New Roman"/>
          <w:sz w:val="28"/>
          <w:szCs w:val="28"/>
        </w:rPr>
        <w:t xml:space="preserve"> - поселение</w:t>
      </w:r>
      <w:r w:rsidRPr="0090320B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 УФСИН РФ по Оренбургской области»</w:t>
      </w:r>
      <w:r w:rsidRPr="0090320B">
        <w:rPr>
          <w:rFonts w:ascii="Times New Roman" w:hAnsi="Times New Roman" w:cs="Times New Roman"/>
          <w:sz w:val="28"/>
          <w:szCs w:val="28"/>
        </w:rPr>
        <w:t>, производит следующие виды продукции: хлеб и хлебобулочная продукция, кулинарную и копченую продукцию.</w:t>
      </w:r>
    </w:p>
    <w:p w:rsidR="00F82303" w:rsidRPr="00607875" w:rsidRDefault="00F82303" w:rsidP="00F82303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20B">
        <w:rPr>
          <w:rFonts w:ascii="Times New Roman" w:hAnsi="Times New Roman" w:cs="Times New Roman"/>
          <w:b/>
          <w:sz w:val="28"/>
          <w:szCs w:val="28"/>
        </w:rPr>
        <w:t>Лёгкая промышленность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0320B">
        <w:rPr>
          <w:rFonts w:ascii="Times New Roman" w:hAnsi="Times New Roman" w:cs="Times New Roman"/>
          <w:sz w:val="28"/>
          <w:szCs w:val="28"/>
        </w:rPr>
        <w:t xml:space="preserve">Швейное и обувное производство представлено 2 предприятиями: </w:t>
      </w:r>
      <w:proofErr w:type="spellStart"/>
      <w:r w:rsidRPr="0090320B">
        <w:rPr>
          <w:rFonts w:ascii="Times New Roman" w:hAnsi="Times New Roman" w:cs="Times New Roman"/>
          <w:sz w:val="28"/>
          <w:szCs w:val="28"/>
        </w:rPr>
        <w:t>Соль-Илецкое</w:t>
      </w:r>
      <w:proofErr w:type="spellEnd"/>
      <w:r w:rsidRPr="00903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20B">
        <w:rPr>
          <w:rFonts w:ascii="Times New Roman" w:hAnsi="Times New Roman" w:cs="Times New Roman"/>
          <w:sz w:val="28"/>
          <w:szCs w:val="28"/>
        </w:rPr>
        <w:t>райпо</w:t>
      </w:r>
      <w:proofErr w:type="spellEnd"/>
      <w:r w:rsidRPr="0090320B">
        <w:rPr>
          <w:rFonts w:ascii="Times New Roman" w:hAnsi="Times New Roman" w:cs="Times New Roman"/>
          <w:sz w:val="28"/>
          <w:szCs w:val="28"/>
        </w:rPr>
        <w:t xml:space="preserve"> и ФБУ «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0320B">
        <w:rPr>
          <w:rFonts w:ascii="Times New Roman" w:hAnsi="Times New Roman" w:cs="Times New Roman"/>
          <w:sz w:val="28"/>
          <w:szCs w:val="28"/>
        </w:rPr>
        <w:t>олония</w:t>
      </w:r>
      <w:r>
        <w:rPr>
          <w:rFonts w:ascii="Times New Roman" w:hAnsi="Times New Roman" w:cs="Times New Roman"/>
          <w:sz w:val="28"/>
          <w:szCs w:val="28"/>
        </w:rPr>
        <w:t xml:space="preserve"> - поселение</w:t>
      </w:r>
      <w:r w:rsidRPr="0090320B">
        <w:rPr>
          <w:rFonts w:ascii="Times New Roman" w:hAnsi="Times New Roman" w:cs="Times New Roman"/>
          <w:sz w:val="28"/>
          <w:szCs w:val="28"/>
        </w:rPr>
        <w:t xml:space="preserve"> № </w:t>
      </w:r>
      <w:r w:rsidRPr="00607875">
        <w:rPr>
          <w:rFonts w:ascii="Times New Roman" w:hAnsi="Times New Roman" w:cs="Times New Roman"/>
          <w:sz w:val="28"/>
          <w:szCs w:val="28"/>
        </w:rPr>
        <w:t>12 УФСИН РФ по Оренбургской области». Производят постельное бельё, рукавицы, оказывают услуги по пошиву комбинезонов, брюк, курток, костюмов, изготавливают обувь.</w:t>
      </w:r>
    </w:p>
    <w:p w:rsidR="00282140" w:rsidRPr="00607875" w:rsidRDefault="00282140" w:rsidP="00607875">
      <w:pPr>
        <w:pStyle w:val="af"/>
        <w:shd w:val="clear" w:color="auto" w:fill="FFFFFF"/>
        <w:tabs>
          <w:tab w:val="left" w:pos="1134"/>
        </w:tabs>
        <w:spacing w:line="240" w:lineRule="auto"/>
        <w:ind w:left="0"/>
        <w:rPr>
          <w:rFonts w:eastAsia="Lucida Sans Unicode"/>
        </w:rPr>
      </w:pPr>
    </w:p>
    <w:p w:rsidR="00282140" w:rsidRPr="00607875" w:rsidRDefault="00282140" w:rsidP="00607875">
      <w:pPr>
        <w:pStyle w:val="af"/>
        <w:shd w:val="clear" w:color="auto" w:fill="FFFFFF"/>
        <w:tabs>
          <w:tab w:val="left" w:pos="1134"/>
        </w:tabs>
        <w:spacing w:line="240" w:lineRule="auto"/>
        <w:ind w:left="0"/>
        <w:rPr>
          <w:rFonts w:eastAsia="Lucida Sans Unicode"/>
          <w:b/>
          <w:i/>
        </w:rPr>
      </w:pPr>
      <w:r w:rsidRPr="00607875">
        <w:rPr>
          <w:rFonts w:eastAsia="Lucida Sans Unicode"/>
          <w:b/>
          <w:i/>
        </w:rPr>
        <w:t>Культурно-бытовое обслуживание</w:t>
      </w:r>
    </w:p>
    <w:p w:rsidR="00607875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75">
        <w:rPr>
          <w:rFonts w:ascii="Times New Roman" w:hAnsi="Times New Roman" w:cs="Times New Roman"/>
          <w:sz w:val="28"/>
          <w:szCs w:val="28"/>
        </w:rPr>
        <w:t xml:space="preserve">В населенных пунктах осуществляется культурно-бытовое обслуживание  жителей. Развитие сферы культуры направлено на сохранение и развитие культурного потенциала населения, повышение качества жизни путем удовлетворения культурных и духовных  потребностей. К учреждениям и предприятиям социальной инфраструктуры относятся </w:t>
      </w:r>
      <w:r w:rsidRPr="00607875">
        <w:rPr>
          <w:rFonts w:ascii="Times New Roman" w:hAnsi="Times New Roman" w:cs="Times New Roman"/>
          <w:sz w:val="28"/>
          <w:szCs w:val="28"/>
        </w:rPr>
        <w:lastRenderedPageBreak/>
        <w:t>учреждения образования, здравоохранения, социального обеспечения, спортивные и физкультурно-оздоровительные учреждения, учреждения культуры и искусства, предприятия торговли, общественного питания и бытового обслуживания, организации и учреждения управления, проектные организации, кредитно-финансовые учреждения и предприятия связи, научные и административные организации и другие учреждения и предприятия обслуживания.</w:t>
      </w:r>
    </w:p>
    <w:p w:rsidR="00607875" w:rsidRPr="00607875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75" w:rsidRPr="00607875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07875">
        <w:rPr>
          <w:rFonts w:ascii="Times New Roman" w:hAnsi="Times New Roman" w:cs="Times New Roman"/>
          <w:b/>
          <w:bCs/>
          <w:sz w:val="28"/>
          <w:szCs w:val="28"/>
          <w:u w:val="single"/>
        </w:rPr>
        <w:t>Учреждения образования.</w:t>
      </w:r>
    </w:p>
    <w:p w:rsidR="00607875" w:rsidRPr="00607875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875">
        <w:rPr>
          <w:rFonts w:ascii="Times New Roman" w:hAnsi="Times New Roman" w:cs="Times New Roman"/>
          <w:b/>
          <w:sz w:val="28"/>
          <w:szCs w:val="28"/>
        </w:rPr>
        <w:t>Общеобразовательные школы.</w:t>
      </w:r>
    </w:p>
    <w:p w:rsidR="00607875" w:rsidRPr="00607875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75">
        <w:rPr>
          <w:rFonts w:ascii="Times New Roman" w:hAnsi="Times New Roman" w:cs="Times New Roman"/>
          <w:sz w:val="28"/>
          <w:szCs w:val="28"/>
        </w:rPr>
        <w:t xml:space="preserve">На </w:t>
      </w:r>
      <w:r w:rsidR="00282AE9" w:rsidRPr="000C3CD9">
        <w:rPr>
          <w:rFonts w:ascii="Times New Roman" w:hAnsi="Times New Roman" w:cs="Times New Roman"/>
          <w:sz w:val="28"/>
          <w:szCs w:val="28"/>
        </w:rPr>
        <w:t xml:space="preserve">рассматриваемой </w:t>
      </w:r>
      <w:r w:rsidRPr="00607875">
        <w:rPr>
          <w:rFonts w:ascii="Times New Roman" w:hAnsi="Times New Roman" w:cs="Times New Roman"/>
          <w:sz w:val="28"/>
          <w:szCs w:val="28"/>
        </w:rPr>
        <w:t>территории имеются два общеобразовательных учреждения, из них:</w:t>
      </w:r>
    </w:p>
    <w:p w:rsidR="00607875" w:rsidRPr="00607875" w:rsidRDefault="00607875" w:rsidP="0060787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92A30">
        <w:rPr>
          <w:rFonts w:ascii="Times New Roman" w:hAnsi="Times New Roman" w:cs="Times New Roman"/>
          <w:sz w:val="28"/>
          <w:szCs w:val="28"/>
        </w:rPr>
        <w:t>«</w:t>
      </w:r>
      <w:r w:rsidRPr="00607875">
        <w:rPr>
          <w:rFonts w:ascii="Times New Roman" w:hAnsi="Times New Roman" w:cs="Times New Roman"/>
          <w:sz w:val="28"/>
          <w:szCs w:val="28"/>
        </w:rPr>
        <w:t>Григорьевская  СОШ</w:t>
      </w:r>
      <w:r w:rsidR="00992A30">
        <w:rPr>
          <w:rFonts w:ascii="Times New Roman" w:hAnsi="Times New Roman" w:cs="Times New Roman"/>
          <w:sz w:val="28"/>
          <w:szCs w:val="28"/>
        </w:rPr>
        <w:t>»</w:t>
      </w:r>
      <w:r w:rsidRPr="00607875">
        <w:rPr>
          <w:rFonts w:ascii="Times New Roman" w:hAnsi="Times New Roman" w:cs="Times New Roman"/>
          <w:sz w:val="28"/>
          <w:szCs w:val="28"/>
        </w:rPr>
        <w:t xml:space="preserve"> в селе Григорьевка на 502 учащихся (посещают 385 чел).</w:t>
      </w:r>
    </w:p>
    <w:p w:rsidR="00607875" w:rsidRPr="00607875" w:rsidRDefault="00607875" w:rsidP="0060787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92A3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07875">
        <w:rPr>
          <w:rFonts w:ascii="Times New Roman" w:hAnsi="Times New Roman" w:cs="Times New Roman"/>
          <w:sz w:val="28"/>
          <w:szCs w:val="28"/>
        </w:rPr>
        <w:t>Казанская</w:t>
      </w:r>
      <w:proofErr w:type="gramEnd"/>
      <w:r w:rsidRPr="00607875">
        <w:rPr>
          <w:rFonts w:ascii="Times New Roman" w:hAnsi="Times New Roman" w:cs="Times New Roman"/>
          <w:sz w:val="28"/>
          <w:szCs w:val="28"/>
        </w:rPr>
        <w:t xml:space="preserve"> СОШ</w:t>
      </w:r>
      <w:r w:rsidR="00992A30">
        <w:rPr>
          <w:rFonts w:ascii="Times New Roman" w:hAnsi="Times New Roman" w:cs="Times New Roman"/>
          <w:sz w:val="28"/>
          <w:szCs w:val="28"/>
        </w:rPr>
        <w:t>»</w:t>
      </w:r>
      <w:r w:rsidRPr="00607875">
        <w:rPr>
          <w:rFonts w:ascii="Times New Roman" w:hAnsi="Times New Roman" w:cs="Times New Roman"/>
          <w:sz w:val="28"/>
          <w:szCs w:val="28"/>
        </w:rPr>
        <w:t xml:space="preserve"> в поселке Казанка на 196 учащихся (посещают 51 чел).</w:t>
      </w:r>
    </w:p>
    <w:p w:rsidR="00607875" w:rsidRPr="0025583A" w:rsidRDefault="00607875" w:rsidP="0060787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83A">
        <w:rPr>
          <w:rFonts w:ascii="Times New Roman" w:hAnsi="Times New Roman" w:cs="Times New Roman"/>
          <w:sz w:val="28"/>
          <w:szCs w:val="28"/>
        </w:rPr>
        <w:t xml:space="preserve">Вопросы образования учащихся </w:t>
      </w:r>
      <w:r w:rsidR="0025583A" w:rsidRPr="0025583A"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25583A">
        <w:rPr>
          <w:rFonts w:ascii="Times New Roman" w:hAnsi="Times New Roman" w:cs="Times New Roman"/>
          <w:sz w:val="28"/>
          <w:szCs w:val="28"/>
        </w:rPr>
        <w:t xml:space="preserve">территории администрация исполняет по соглашению с </w:t>
      </w:r>
      <w:r w:rsidR="0025583A" w:rsidRPr="0025583A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Pr="0025583A">
        <w:rPr>
          <w:rFonts w:ascii="Times New Roman" w:hAnsi="Times New Roman" w:cs="Times New Roman"/>
          <w:sz w:val="28"/>
          <w:szCs w:val="28"/>
        </w:rPr>
        <w:t>.</w:t>
      </w:r>
    </w:p>
    <w:p w:rsidR="00607875" w:rsidRPr="0025583A" w:rsidRDefault="00607875" w:rsidP="0060787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75" w:rsidRPr="00607875" w:rsidRDefault="00607875" w:rsidP="0060787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583A">
        <w:rPr>
          <w:rFonts w:ascii="Times New Roman" w:hAnsi="Times New Roman" w:cs="Times New Roman"/>
          <w:b/>
          <w:sz w:val="28"/>
          <w:szCs w:val="28"/>
        </w:rPr>
        <w:t>Детские дошкольные учреждения</w:t>
      </w:r>
    </w:p>
    <w:tbl>
      <w:tblPr>
        <w:tblW w:w="9356" w:type="dxa"/>
        <w:tblInd w:w="108" w:type="dxa"/>
        <w:tblLayout w:type="fixed"/>
        <w:tblLook w:val="0000"/>
      </w:tblPr>
      <w:tblGrid>
        <w:gridCol w:w="710"/>
        <w:gridCol w:w="2551"/>
        <w:gridCol w:w="2126"/>
        <w:gridCol w:w="2126"/>
        <w:gridCol w:w="1843"/>
      </w:tblGrid>
      <w:tr w:rsidR="00607875" w:rsidRPr="00607875" w:rsidTr="0060787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875" w:rsidRPr="00607875" w:rsidRDefault="00607875" w:rsidP="0060787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07875">
              <w:rPr>
                <w:rFonts w:ascii="Times New Roman" w:hAnsi="Times New Roman" w:cs="Times New Roman"/>
                <w:sz w:val="24"/>
              </w:rPr>
              <w:t>№</w:t>
            </w:r>
          </w:p>
          <w:p w:rsidR="00607875" w:rsidRPr="00607875" w:rsidRDefault="00607875" w:rsidP="00B52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07875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="00B52385">
              <w:rPr>
                <w:rFonts w:ascii="Times New Roman" w:hAnsi="Times New Roman" w:cs="Times New Roman"/>
                <w:sz w:val="24"/>
              </w:rPr>
              <w:t>/</w:t>
            </w:r>
            <w:r w:rsidRPr="00607875">
              <w:rPr>
                <w:rFonts w:ascii="Times New Roman" w:hAnsi="Times New Roman" w:cs="Times New Roman"/>
                <w:sz w:val="24"/>
              </w:rPr>
              <w:t>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875" w:rsidRPr="00607875" w:rsidRDefault="00607875" w:rsidP="0060787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07875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875" w:rsidRPr="00607875" w:rsidRDefault="00607875" w:rsidP="0060787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07875">
              <w:rPr>
                <w:rFonts w:ascii="Times New Roman" w:hAnsi="Times New Roman" w:cs="Times New Roman"/>
                <w:sz w:val="24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875" w:rsidRPr="00607875" w:rsidRDefault="00607875" w:rsidP="0060787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07875">
              <w:rPr>
                <w:rFonts w:ascii="Times New Roman" w:hAnsi="Times New Roman" w:cs="Times New Roman"/>
                <w:sz w:val="24"/>
              </w:rPr>
              <w:t>Кол-во мест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875" w:rsidRPr="00607875" w:rsidRDefault="00607875" w:rsidP="0060787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07875">
              <w:rPr>
                <w:rFonts w:ascii="Times New Roman" w:hAnsi="Times New Roman" w:cs="Times New Roman"/>
                <w:sz w:val="24"/>
              </w:rPr>
              <w:t>Число детей</w:t>
            </w:r>
          </w:p>
        </w:tc>
      </w:tr>
      <w:tr w:rsidR="00607875" w:rsidRPr="00607875" w:rsidTr="0060787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875" w:rsidRPr="00607875" w:rsidRDefault="00607875" w:rsidP="0060787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07875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875" w:rsidRPr="00607875" w:rsidRDefault="00607875" w:rsidP="0060787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07875">
              <w:rPr>
                <w:rFonts w:ascii="Times New Roman" w:hAnsi="Times New Roman" w:cs="Times New Roman"/>
                <w:sz w:val="24"/>
              </w:rPr>
              <w:t>МДОУ  «Колобок»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875" w:rsidRPr="00607875" w:rsidRDefault="00607875" w:rsidP="0060787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07875">
              <w:rPr>
                <w:rFonts w:ascii="Times New Roman" w:hAnsi="Times New Roman" w:cs="Times New Roman"/>
                <w:sz w:val="24"/>
              </w:rPr>
              <w:t>село Григорьевка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875" w:rsidRPr="00607875" w:rsidRDefault="00607875" w:rsidP="0060787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07875">
              <w:rPr>
                <w:rFonts w:ascii="Times New Roman" w:hAnsi="Times New Roman" w:cs="Times New Roman"/>
                <w:b/>
                <w:sz w:val="24"/>
              </w:rPr>
              <w:t xml:space="preserve">60 (2010)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875" w:rsidRPr="00607875" w:rsidRDefault="00607875" w:rsidP="0060787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07875">
              <w:rPr>
                <w:rFonts w:ascii="Times New Roman" w:hAnsi="Times New Roman" w:cs="Times New Roman"/>
                <w:b/>
                <w:sz w:val="24"/>
              </w:rPr>
              <w:t>84 (2010)</w:t>
            </w:r>
          </w:p>
        </w:tc>
      </w:tr>
    </w:tbl>
    <w:p w:rsidR="00607875" w:rsidRPr="00607875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75" w:rsidRPr="00607875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75">
        <w:rPr>
          <w:rFonts w:ascii="Times New Roman" w:hAnsi="Times New Roman" w:cs="Times New Roman"/>
          <w:sz w:val="28"/>
          <w:szCs w:val="28"/>
        </w:rPr>
        <w:t xml:space="preserve">Численность учащихся в образовательных учреждениях за 2010 г. – 369 чел. или 91,1% к 2009г (405чел.). По прогнозу на 2012 год по 1 и 2 варианту – 416 чел. </w:t>
      </w:r>
    </w:p>
    <w:p w:rsidR="00607875" w:rsidRPr="00607875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75">
        <w:rPr>
          <w:rFonts w:ascii="Times New Roman" w:hAnsi="Times New Roman" w:cs="Times New Roman"/>
          <w:sz w:val="28"/>
          <w:szCs w:val="28"/>
        </w:rPr>
        <w:t xml:space="preserve">Численность обучающихся </w:t>
      </w:r>
      <w:proofErr w:type="gramStart"/>
      <w:r w:rsidRPr="00607875">
        <w:rPr>
          <w:rFonts w:ascii="Times New Roman" w:hAnsi="Times New Roman" w:cs="Times New Roman"/>
          <w:sz w:val="28"/>
          <w:szCs w:val="28"/>
        </w:rPr>
        <w:t>в первую смену в дневных учреждениях общего образования в процентном отношении к общему числу обучающихся в этих учреждениях</w:t>
      </w:r>
      <w:proofErr w:type="gramEnd"/>
      <w:r w:rsidRPr="00607875">
        <w:rPr>
          <w:rFonts w:ascii="Times New Roman" w:hAnsi="Times New Roman" w:cs="Times New Roman"/>
          <w:sz w:val="28"/>
          <w:szCs w:val="28"/>
        </w:rPr>
        <w:t xml:space="preserve"> в 2011 году составил </w:t>
      </w:r>
      <w:r w:rsidRPr="00607875">
        <w:rPr>
          <w:rFonts w:ascii="Times New Roman" w:hAnsi="Times New Roman" w:cs="Times New Roman"/>
          <w:b/>
          <w:sz w:val="28"/>
          <w:szCs w:val="28"/>
        </w:rPr>
        <w:t>100% (2010)</w:t>
      </w:r>
      <w:r w:rsidRPr="006078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2140" w:rsidRDefault="00607875" w:rsidP="00607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07875">
        <w:rPr>
          <w:rFonts w:ascii="Times New Roman" w:hAnsi="Times New Roman" w:cs="Times New Roman"/>
          <w:sz w:val="28"/>
          <w:szCs w:val="28"/>
        </w:rPr>
        <w:t>Здания СОШ в селе Григорьевка и ООШ в поселке Казанка – типовые, требующие капитального ремонта</w:t>
      </w:r>
      <w:r w:rsidR="00282140" w:rsidRPr="00607875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4748AE" w:rsidRPr="00607875" w:rsidRDefault="004748AE" w:rsidP="00607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eastAsia="en-US"/>
        </w:rPr>
      </w:pPr>
    </w:p>
    <w:p w:rsidR="00607875" w:rsidRPr="00607875" w:rsidRDefault="00282140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  <w:t>Учреждения здравоохранения.</w:t>
      </w:r>
      <w:r w:rsidRPr="0060787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607875" w:rsidRPr="00607875">
        <w:rPr>
          <w:rFonts w:ascii="Times New Roman" w:hAnsi="Times New Roman" w:cs="Times New Roman"/>
          <w:sz w:val="28"/>
          <w:szCs w:val="28"/>
        </w:rPr>
        <w:t xml:space="preserve">На </w:t>
      </w:r>
      <w:r w:rsidR="00282AE9" w:rsidRPr="000C3CD9">
        <w:rPr>
          <w:rFonts w:ascii="Times New Roman" w:hAnsi="Times New Roman" w:cs="Times New Roman"/>
          <w:sz w:val="28"/>
          <w:szCs w:val="28"/>
        </w:rPr>
        <w:t xml:space="preserve">рассматриваемой </w:t>
      </w:r>
      <w:r w:rsidR="00607875" w:rsidRPr="00607875">
        <w:rPr>
          <w:rFonts w:ascii="Times New Roman" w:hAnsi="Times New Roman" w:cs="Times New Roman"/>
          <w:sz w:val="28"/>
          <w:szCs w:val="28"/>
        </w:rPr>
        <w:t xml:space="preserve">территории функционируют 3 </w:t>
      </w:r>
      <w:proofErr w:type="gramStart"/>
      <w:r w:rsidR="00282AE9">
        <w:rPr>
          <w:rFonts w:ascii="Times New Roman" w:hAnsi="Times New Roman" w:cs="Times New Roman"/>
          <w:sz w:val="28"/>
          <w:szCs w:val="28"/>
        </w:rPr>
        <w:t>ф</w:t>
      </w:r>
      <w:r w:rsidR="00607875" w:rsidRPr="00607875">
        <w:rPr>
          <w:rFonts w:ascii="Times New Roman" w:hAnsi="Times New Roman" w:cs="Times New Roman"/>
          <w:sz w:val="28"/>
          <w:szCs w:val="28"/>
        </w:rPr>
        <w:t>ельдшерско-акушерских</w:t>
      </w:r>
      <w:proofErr w:type="gramEnd"/>
      <w:r w:rsidR="00607875" w:rsidRPr="00607875">
        <w:rPr>
          <w:rFonts w:ascii="Times New Roman" w:hAnsi="Times New Roman" w:cs="Times New Roman"/>
          <w:sz w:val="28"/>
          <w:szCs w:val="28"/>
        </w:rPr>
        <w:t xml:space="preserve"> пункта: в селе Григорьевка, деревне Возрождение, поселке Казанка. </w:t>
      </w:r>
    </w:p>
    <w:p w:rsidR="00607875" w:rsidRPr="00607875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75">
        <w:rPr>
          <w:rFonts w:ascii="Times New Roman" w:hAnsi="Times New Roman" w:cs="Times New Roman"/>
          <w:sz w:val="28"/>
          <w:szCs w:val="28"/>
        </w:rPr>
        <w:t xml:space="preserve">Общее число работников </w:t>
      </w:r>
      <w:proofErr w:type="spellStart"/>
      <w:r w:rsidRPr="00607875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607875">
        <w:rPr>
          <w:rFonts w:ascii="Times New Roman" w:hAnsi="Times New Roman" w:cs="Times New Roman"/>
          <w:sz w:val="28"/>
          <w:szCs w:val="28"/>
        </w:rPr>
        <w:t xml:space="preserve"> села Григорьевка составляет 5 человек, из них 4 человека – средний медицинский персонал.</w:t>
      </w:r>
    </w:p>
    <w:p w:rsidR="00607875" w:rsidRPr="00607875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75">
        <w:rPr>
          <w:rFonts w:ascii="Times New Roman" w:hAnsi="Times New Roman" w:cs="Times New Roman"/>
          <w:sz w:val="28"/>
          <w:szCs w:val="28"/>
        </w:rPr>
        <w:t xml:space="preserve">Общее число работников </w:t>
      </w:r>
      <w:proofErr w:type="spellStart"/>
      <w:r w:rsidRPr="00607875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607875">
        <w:rPr>
          <w:rFonts w:ascii="Times New Roman" w:hAnsi="Times New Roman" w:cs="Times New Roman"/>
          <w:sz w:val="28"/>
          <w:szCs w:val="28"/>
        </w:rPr>
        <w:t xml:space="preserve"> деревни Возрождение составляет 2 человека, из них 1 человек – средний медицинский персонал. </w:t>
      </w:r>
    </w:p>
    <w:p w:rsidR="00607875" w:rsidRPr="00607875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75">
        <w:rPr>
          <w:rFonts w:ascii="Times New Roman" w:hAnsi="Times New Roman" w:cs="Times New Roman"/>
          <w:sz w:val="28"/>
          <w:szCs w:val="28"/>
        </w:rPr>
        <w:t xml:space="preserve">Общее число работников </w:t>
      </w:r>
      <w:proofErr w:type="spellStart"/>
      <w:r w:rsidRPr="00607875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607875">
        <w:rPr>
          <w:rFonts w:ascii="Times New Roman" w:hAnsi="Times New Roman" w:cs="Times New Roman"/>
          <w:sz w:val="28"/>
          <w:szCs w:val="28"/>
        </w:rPr>
        <w:t xml:space="preserve"> поселка Казанка составляет 2 человека, из них 1 человек – средний медицинский персонал.</w:t>
      </w:r>
    </w:p>
    <w:p w:rsidR="00282140" w:rsidRDefault="00607875" w:rsidP="0060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75">
        <w:rPr>
          <w:rFonts w:ascii="Times New Roman" w:hAnsi="Times New Roman" w:cs="Times New Roman"/>
          <w:sz w:val="28"/>
          <w:szCs w:val="28"/>
        </w:rPr>
        <w:lastRenderedPageBreak/>
        <w:t>Обеспеченность врачами в 2010 году составила 6 чел.</w:t>
      </w:r>
    </w:p>
    <w:p w:rsidR="004748AE" w:rsidRPr="00607875" w:rsidRDefault="004748AE" w:rsidP="00607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07875" w:rsidRPr="00282AE9" w:rsidRDefault="00607875" w:rsidP="00282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  <w:t>К</w:t>
      </w:r>
      <w:r w:rsidR="00282140" w:rsidRPr="00607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  <w:t>ультурно-просветительны</w:t>
      </w:r>
      <w:r w:rsidRPr="00607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  <w:t>е</w:t>
      </w:r>
      <w:r w:rsidR="00282140" w:rsidRPr="00607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  <w:t xml:space="preserve"> учреждени</w:t>
      </w:r>
      <w:r w:rsidRPr="00607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  <w:t>я.</w:t>
      </w:r>
      <w:r w:rsidR="00282140" w:rsidRPr="0060787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07875">
        <w:rPr>
          <w:rFonts w:ascii="Times New Roman" w:hAnsi="Times New Roman" w:cs="Times New Roman"/>
          <w:sz w:val="28"/>
          <w:szCs w:val="28"/>
        </w:rPr>
        <w:t xml:space="preserve">На </w:t>
      </w:r>
      <w:r w:rsidR="00282AE9" w:rsidRPr="000C3CD9">
        <w:rPr>
          <w:rFonts w:ascii="Times New Roman" w:hAnsi="Times New Roman" w:cs="Times New Roman"/>
          <w:sz w:val="28"/>
          <w:szCs w:val="28"/>
        </w:rPr>
        <w:t xml:space="preserve">рассматриваемой </w:t>
      </w:r>
      <w:r w:rsidRPr="00607875">
        <w:rPr>
          <w:rFonts w:ascii="Times New Roman" w:hAnsi="Times New Roman" w:cs="Times New Roman"/>
          <w:sz w:val="28"/>
          <w:szCs w:val="28"/>
        </w:rPr>
        <w:t xml:space="preserve">территории функционируют три клубных учреждения и две библиотеки. Из них в селе Григорьевка расположены Сельский Дом Культуры с залом на 300 мест и библиотека с количеством читателей 520 человек, в поселке Казанка - Казанский клуб с залом на 100 мест и библиотека с количеством читателей 138 человек, и в деревне Возрождение находится </w:t>
      </w:r>
      <w:proofErr w:type="spellStart"/>
      <w:r w:rsidRPr="00607875">
        <w:rPr>
          <w:rFonts w:ascii="Times New Roman" w:hAnsi="Times New Roman" w:cs="Times New Roman"/>
          <w:sz w:val="28"/>
          <w:szCs w:val="28"/>
        </w:rPr>
        <w:t>Возрожденский</w:t>
      </w:r>
      <w:proofErr w:type="spellEnd"/>
      <w:r w:rsidRPr="00607875">
        <w:rPr>
          <w:rFonts w:ascii="Times New Roman" w:hAnsi="Times New Roman" w:cs="Times New Roman"/>
          <w:sz w:val="28"/>
          <w:szCs w:val="28"/>
        </w:rPr>
        <w:t xml:space="preserve"> клуб с залом на 100 </w:t>
      </w:r>
      <w:r w:rsidRPr="00282AE9">
        <w:rPr>
          <w:rFonts w:ascii="Times New Roman" w:hAnsi="Times New Roman" w:cs="Times New Roman"/>
          <w:sz w:val="28"/>
          <w:szCs w:val="28"/>
        </w:rPr>
        <w:t xml:space="preserve">мест. </w:t>
      </w:r>
    </w:p>
    <w:p w:rsidR="00E91173" w:rsidRDefault="00607875" w:rsidP="00282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2AE9">
        <w:rPr>
          <w:rFonts w:ascii="Times New Roman" w:hAnsi="Times New Roman" w:cs="Times New Roman"/>
          <w:sz w:val="28"/>
          <w:szCs w:val="28"/>
        </w:rPr>
        <w:t>Григорьевский</w:t>
      </w:r>
      <w:proofErr w:type="spellEnd"/>
      <w:r w:rsidRPr="00282AE9">
        <w:rPr>
          <w:rFonts w:ascii="Times New Roman" w:hAnsi="Times New Roman" w:cs="Times New Roman"/>
          <w:sz w:val="28"/>
          <w:szCs w:val="28"/>
        </w:rPr>
        <w:t xml:space="preserve"> СДК, требующий капитального ремонта, и Казанский клуб размещаются в типовых зданиях, </w:t>
      </w:r>
      <w:proofErr w:type="spellStart"/>
      <w:r w:rsidRPr="00282AE9">
        <w:rPr>
          <w:rFonts w:ascii="Times New Roman" w:hAnsi="Times New Roman" w:cs="Times New Roman"/>
          <w:sz w:val="28"/>
          <w:szCs w:val="28"/>
        </w:rPr>
        <w:t>Возрожденский</w:t>
      </w:r>
      <w:proofErr w:type="spellEnd"/>
      <w:r w:rsidRPr="00282AE9">
        <w:rPr>
          <w:rFonts w:ascii="Times New Roman" w:hAnsi="Times New Roman" w:cs="Times New Roman"/>
          <w:sz w:val="28"/>
          <w:szCs w:val="28"/>
        </w:rPr>
        <w:t xml:space="preserve"> клуб расположен в приспособленном здании.</w:t>
      </w:r>
    </w:p>
    <w:p w:rsidR="004748AE" w:rsidRPr="00282AE9" w:rsidRDefault="004748AE" w:rsidP="00282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99" w:rsidRDefault="00282AE9" w:rsidP="00474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AE9">
        <w:rPr>
          <w:rFonts w:ascii="Times New Roman" w:hAnsi="Times New Roman" w:cs="Times New Roman"/>
          <w:b/>
          <w:sz w:val="28"/>
          <w:szCs w:val="28"/>
          <w:u w:val="single"/>
        </w:rPr>
        <w:t>Спортивные объекты.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2AE9">
        <w:rPr>
          <w:rFonts w:ascii="Times New Roman" w:hAnsi="Times New Roman" w:cs="Times New Roman"/>
          <w:sz w:val="28"/>
          <w:szCs w:val="28"/>
        </w:rPr>
        <w:t xml:space="preserve">Стадион </w:t>
      </w:r>
      <w:proofErr w:type="gramStart"/>
      <w:r w:rsidRPr="00282AE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82AE9">
        <w:rPr>
          <w:rFonts w:ascii="Times New Roman" w:hAnsi="Times New Roman" w:cs="Times New Roman"/>
          <w:sz w:val="28"/>
          <w:szCs w:val="28"/>
        </w:rPr>
        <w:t xml:space="preserve"> с. Григорьевка.</w:t>
      </w:r>
    </w:p>
    <w:p w:rsidR="004748AE" w:rsidRPr="00282AE9" w:rsidRDefault="004748AE" w:rsidP="00474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99" w:rsidRPr="00282AE9" w:rsidRDefault="00701299" w:rsidP="004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2AE9">
        <w:rPr>
          <w:rFonts w:ascii="Times New Roman" w:hAnsi="Times New Roman" w:cs="Times New Roman"/>
          <w:b/>
          <w:i/>
          <w:sz w:val="28"/>
          <w:szCs w:val="28"/>
        </w:rPr>
        <w:t>Демографическая ситуация. Прогноз численности населения</w:t>
      </w:r>
    </w:p>
    <w:p w:rsidR="00701299" w:rsidRPr="00282AE9" w:rsidRDefault="00701299" w:rsidP="004748AE">
      <w:pPr>
        <w:pStyle w:val="af3"/>
        <w:tabs>
          <w:tab w:val="left" w:pos="142"/>
        </w:tabs>
        <w:spacing w:before="0"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82AE9">
        <w:rPr>
          <w:rFonts w:ascii="Times New Roman" w:hAnsi="Times New Roman" w:cs="Times New Roman"/>
          <w:sz w:val="28"/>
          <w:szCs w:val="28"/>
        </w:rPr>
        <w:t>Согласно ранее утвержденного Генерального плана предполагался прирост численности населения</w:t>
      </w:r>
      <w:r w:rsidR="009119FA" w:rsidRPr="00282AE9">
        <w:rPr>
          <w:rFonts w:ascii="Times New Roman" w:hAnsi="Times New Roman" w:cs="Times New Roman"/>
          <w:sz w:val="28"/>
          <w:szCs w:val="28"/>
        </w:rPr>
        <w:t xml:space="preserve"> Соль-Илецкого городского округа</w:t>
      </w:r>
      <w:r w:rsidRPr="00282AE9">
        <w:rPr>
          <w:rFonts w:ascii="Times New Roman" w:hAnsi="Times New Roman" w:cs="Times New Roman"/>
          <w:sz w:val="28"/>
          <w:szCs w:val="28"/>
        </w:rPr>
        <w:t xml:space="preserve">: </w:t>
      </w:r>
      <w:r w:rsidRPr="00282AE9">
        <w:rPr>
          <w:rFonts w:ascii="Times New Roman" w:hAnsi="Times New Roman" w:cs="Times New Roman"/>
          <w:bCs/>
          <w:sz w:val="28"/>
          <w:szCs w:val="28"/>
        </w:rPr>
        <w:t>к 2030 г. (расчетный срок ГП) – 27495 человек; к 2050 г. (прогнозный срок ГП) – 28735 человек. На момент разработки (2010 год) численность населения составляла – 26308 человек.</w:t>
      </w:r>
    </w:p>
    <w:p w:rsidR="00701299" w:rsidRPr="00682C5A" w:rsidRDefault="00701299" w:rsidP="00682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C5A">
        <w:rPr>
          <w:rFonts w:ascii="Times New Roman" w:hAnsi="Times New Roman" w:cs="Times New Roman"/>
          <w:sz w:val="28"/>
          <w:szCs w:val="28"/>
        </w:rPr>
        <w:t>Прогноз роста численности населения в данном проекте сохраняется.</w:t>
      </w:r>
    </w:p>
    <w:p w:rsidR="00701299" w:rsidRPr="00682C5A" w:rsidRDefault="00701299" w:rsidP="00682C5A">
      <w:pPr>
        <w:pStyle w:val="af3"/>
        <w:tabs>
          <w:tab w:val="left" w:pos="6315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682C5A">
        <w:rPr>
          <w:rFonts w:ascii="Times New Roman" w:hAnsi="Times New Roman" w:cs="Times New Roman"/>
          <w:b/>
          <w:bCs/>
          <w:sz w:val="28"/>
          <w:szCs w:val="28"/>
        </w:rPr>
        <w:t xml:space="preserve">к 2030 году – </w:t>
      </w:r>
      <w:r w:rsidR="00B01058" w:rsidRPr="00682C5A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Pr="00682C5A">
        <w:rPr>
          <w:rFonts w:ascii="Times New Roman" w:hAnsi="Times New Roman" w:cs="Times New Roman"/>
          <w:b/>
          <w:bCs/>
          <w:sz w:val="28"/>
          <w:szCs w:val="28"/>
        </w:rPr>
        <w:t>5661 чел.</w:t>
      </w:r>
    </w:p>
    <w:p w:rsidR="00701299" w:rsidRPr="00682C5A" w:rsidRDefault="00701299" w:rsidP="00682C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2C5A">
        <w:rPr>
          <w:rFonts w:ascii="Times New Roman" w:hAnsi="Times New Roman" w:cs="Times New Roman"/>
          <w:b/>
          <w:bCs/>
          <w:sz w:val="28"/>
          <w:szCs w:val="28"/>
        </w:rPr>
        <w:t xml:space="preserve">к 2050 году – </w:t>
      </w:r>
      <w:r w:rsidR="00B01058" w:rsidRPr="00682C5A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Pr="00682C5A">
        <w:rPr>
          <w:rFonts w:ascii="Times New Roman" w:hAnsi="Times New Roman" w:cs="Times New Roman"/>
          <w:b/>
          <w:bCs/>
          <w:sz w:val="28"/>
          <w:szCs w:val="28"/>
        </w:rPr>
        <w:t>5783 чел.</w:t>
      </w:r>
    </w:p>
    <w:p w:rsidR="00682C5A" w:rsidRPr="00682C5A" w:rsidRDefault="00682C5A" w:rsidP="00682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99" w:rsidRPr="00682C5A" w:rsidRDefault="00682C5A" w:rsidP="00682C5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2C5A">
        <w:rPr>
          <w:rFonts w:ascii="Times New Roman" w:hAnsi="Times New Roman" w:cs="Times New Roman"/>
          <w:b/>
          <w:i/>
          <w:sz w:val="28"/>
          <w:szCs w:val="28"/>
        </w:rPr>
        <w:t>Жилищно-коммунальное хозяйство</w:t>
      </w:r>
    </w:p>
    <w:p w:rsidR="00682C5A" w:rsidRPr="00682C5A" w:rsidRDefault="00682C5A" w:rsidP="00682C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2C5A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CA1D5D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рассматриваемой территории </w:t>
      </w:r>
      <w:r w:rsidR="00CA1D5D" w:rsidRPr="00CA1D5D">
        <w:rPr>
          <w:rFonts w:ascii="Times New Roman" w:hAnsi="Times New Roman" w:cs="Times New Roman"/>
          <w:sz w:val="28"/>
          <w:szCs w:val="28"/>
        </w:rPr>
        <w:t>располагается действующий скотомогильник, находящийся между населенными пунктами Возрождение и Григорьевка.</w:t>
      </w:r>
      <w:r w:rsidRPr="00CA1D5D">
        <w:rPr>
          <w:rFonts w:ascii="Times New Roman" w:hAnsi="Times New Roman" w:cs="Times New Roman"/>
          <w:color w:val="000000"/>
          <w:sz w:val="28"/>
          <w:szCs w:val="28"/>
        </w:rPr>
        <w:t xml:space="preserve">  Оборудованного пункта приема бытовых и иных отходов нет. Вывоз бытовых отходов осуществляется</w:t>
      </w:r>
      <w:r w:rsidRPr="00682C5A">
        <w:rPr>
          <w:rFonts w:ascii="Times New Roman" w:hAnsi="Times New Roman" w:cs="Times New Roman"/>
          <w:color w:val="000000"/>
          <w:sz w:val="28"/>
          <w:szCs w:val="28"/>
        </w:rPr>
        <w:t xml:space="preserve"> на несанкционированные свалки.</w:t>
      </w:r>
    </w:p>
    <w:p w:rsidR="00682C5A" w:rsidRPr="00682C5A" w:rsidRDefault="00682C5A" w:rsidP="00682C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2C5A">
        <w:rPr>
          <w:rFonts w:ascii="Times New Roman" w:hAnsi="Times New Roman" w:cs="Times New Roman"/>
          <w:color w:val="000000"/>
          <w:sz w:val="28"/>
          <w:szCs w:val="28"/>
        </w:rPr>
        <w:t xml:space="preserve">Огороженных кладбищ 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рассматриваемой </w:t>
      </w:r>
      <w:r w:rsidRPr="00682C5A">
        <w:rPr>
          <w:rFonts w:ascii="Times New Roman" w:hAnsi="Times New Roman" w:cs="Times New Roman"/>
          <w:color w:val="000000"/>
          <w:sz w:val="28"/>
          <w:szCs w:val="28"/>
        </w:rPr>
        <w:t>территории 6 шт. В д. Возрождение 2 кладбища площадью 0,52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2C5A">
        <w:rPr>
          <w:rFonts w:ascii="Times New Roman" w:hAnsi="Times New Roman" w:cs="Times New Roman"/>
          <w:color w:val="000000"/>
          <w:sz w:val="28"/>
          <w:szCs w:val="28"/>
        </w:rPr>
        <w:t>га, п. Казанка – одно кладбище 0,66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2C5A">
        <w:rPr>
          <w:rFonts w:ascii="Times New Roman" w:hAnsi="Times New Roman" w:cs="Times New Roman"/>
          <w:color w:val="000000"/>
          <w:sz w:val="28"/>
          <w:szCs w:val="28"/>
        </w:rPr>
        <w:t xml:space="preserve">га, </w:t>
      </w:r>
      <w:proofErr w:type="gramStart"/>
      <w:r w:rsidRPr="00682C5A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682C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82C5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682C5A">
        <w:rPr>
          <w:rFonts w:ascii="Times New Roman" w:hAnsi="Times New Roman" w:cs="Times New Roman"/>
          <w:color w:val="000000"/>
          <w:sz w:val="28"/>
          <w:szCs w:val="28"/>
        </w:rPr>
        <w:t>. Григорьевка 3 кладбища, общей площадью 4,3 га. Санитарное состояние удовлетворительное.</w:t>
      </w:r>
    </w:p>
    <w:p w:rsidR="00682C5A" w:rsidRPr="00BD7EAC" w:rsidRDefault="00682C5A" w:rsidP="00682C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2C5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Водоснабжение</w:t>
      </w:r>
      <w:r w:rsidRPr="00682C5A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осуществляется одиннадцатью водозаборными скважинами:</w:t>
      </w:r>
      <w:r w:rsidRPr="00682C5A">
        <w:rPr>
          <w:rFonts w:ascii="Times New Roman" w:hAnsi="Times New Roman" w:cs="Times New Roman"/>
          <w:sz w:val="28"/>
          <w:szCs w:val="28"/>
        </w:rPr>
        <w:t xml:space="preserve"> </w:t>
      </w:r>
      <w:r w:rsidRPr="00682C5A">
        <w:rPr>
          <w:rFonts w:ascii="Times New Roman" w:hAnsi="Times New Roman" w:cs="Times New Roman"/>
          <w:color w:val="000000"/>
          <w:sz w:val="28"/>
          <w:szCs w:val="28"/>
        </w:rPr>
        <w:t xml:space="preserve">Геология, Ларёк, </w:t>
      </w:r>
      <w:proofErr w:type="spellStart"/>
      <w:r w:rsidRPr="00682C5A">
        <w:rPr>
          <w:rFonts w:ascii="Times New Roman" w:hAnsi="Times New Roman" w:cs="Times New Roman"/>
          <w:color w:val="000000"/>
          <w:sz w:val="28"/>
          <w:szCs w:val="28"/>
        </w:rPr>
        <w:t>Мехток</w:t>
      </w:r>
      <w:proofErr w:type="spellEnd"/>
      <w:r w:rsidRPr="00682C5A">
        <w:rPr>
          <w:rFonts w:ascii="Times New Roman" w:hAnsi="Times New Roman" w:cs="Times New Roman"/>
          <w:color w:val="000000"/>
          <w:sz w:val="28"/>
          <w:szCs w:val="28"/>
        </w:rPr>
        <w:t xml:space="preserve">, КБО, ОТФ, </w:t>
      </w:r>
      <w:proofErr w:type="spellStart"/>
      <w:r w:rsidRPr="00682C5A">
        <w:rPr>
          <w:rFonts w:ascii="Times New Roman" w:hAnsi="Times New Roman" w:cs="Times New Roman"/>
          <w:color w:val="000000"/>
          <w:sz w:val="28"/>
          <w:szCs w:val="28"/>
        </w:rPr>
        <w:t>ст</w:t>
      </w:r>
      <w:proofErr w:type="gramStart"/>
      <w:r w:rsidRPr="00682C5A">
        <w:rPr>
          <w:rFonts w:ascii="Times New Roman" w:hAnsi="Times New Roman" w:cs="Times New Roman"/>
          <w:color w:val="000000"/>
          <w:sz w:val="28"/>
          <w:szCs w:val="28"/>
        </w:rPr>
        <w:t>.Ч</w:t>
      </w:r>
      <w:proofErr w:type="gramEnd"/>
      <w:r w:rsidRPr="00682C5A">
        <w:rPr>
          <w:rFonts w:ascii="Times New Roman" w:hAnsi="Times New Roman" w:cs="Times New Roman"/>
          <w:color w:val="000000"/>
          <w:sz w:val="28"/>
          <w:szCs w:val="28"/>
        </w:rPr>
        <w:t>ашкан</w:t>
      </w:r>
      <w:proofErr w:type="spellEnd"/>
      <w:r w:rsidRPr="00682C5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82C5A">
        <w:rPr>
          <w:rFonts w:ascii="Times New Roman" w:hAnsi="Times New Roman" w:cs="Times New Roman"/>
          <w:color w:val="000000"/>
          <w:sz w:val="28"/>
          <w:szCs w:val="28"/>
        </w:rPr>
        <w:t>Промзона</w:t>
      </w:r>
      <w:proofErr w:type="spellEnd"/>
      <w:r w:rsidRPr="00682C5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82C5A">
        <w:rPr>
          <w:rFonts w:ascii="Times New Roman" w:hAnsi="Times New Roman" w:cs="Times New Roman"/>
          <w:color w:val="000000"/>
          <w:sz w:val="28"/>
          <w:szCs w:val="28"/>
        </w:rPr>
        <w:t>Подхоз</w:t>
      </w:r>
      <w:proofErr w:type="spellEnd"/>
      <w:r w:rsidRPr="00682C5A">
        <w:rPr>
          <w:rFonts w:ascii="Times New Roman" w:hAnsi="Times New Roman" w:cs="Times New Roman"/>
          <w:color w:val="000000"/>
          <w:sz w:val="28"/>
          <w:szCs w:val="28"/>
        </w:rPr>
        <w:t xml:space="preserve">, с.Казанка, с.Возрождение. Производительность скважин -120куб.м./час. Глубина – 25м. Две из одиннадцати </w:t>
      </w:r>
      <w:r w:rsidRPr="00BD7EAC">
        <w:rPr>
          <w:rFonts w:ascii="Times New Roman" w:hAnsi="Times New Roman" w:cs="Times New Roman"/>
          <w:color w:val="000000"/>
          <w:sz w:val="28"/>
          <w:szCs w:val="28"/>
        </w:rPr>
        <w:t xml:space="preserve">скважин оборудованы  санитарными зонами. Общая протяженность водопроводных сетей - 12,8 км. Износ водопроводных сетей 100%. </w:t>
      </w:r>
      <w:r w:rsidR="00BD7EAC" w:rsidRPr="00BD7EAC">
        <w:rPr>
          <w:rFonts w:ascii="Times New Roman" w:hAnsi="Times New Roman" w:cs="Times New Roman"/>
          <w:sz w:val="28"/>
          <w:szCs w:val="28"/>
        </w:rPr>
        <w:t>Всего на территории  имеется 9 водонапорных башен емкостью по 25м3. Сооружений по водоподготовке нет.</w:t>
      </w:r>
    </w:p>
    <w:p w:rsidR="00682C5A" w:rsidRPr="00CA1D5D" w:rsidRDefault="00682C5A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lastRenderedPageBreak/>
        <w:t xml:space="preserve">Водоотведение. </w:t>
      </w:r>
      <w:r w:rsidRPr="00CA1D5D">
        <w:rPr>
          <w:rFonts w:ascii="Times New Roman" w:hAnsi="Times New Roman" w:cs="Times New Roman"/>
          <w:color w:val="000000"/>
          <w:sz w:val="28"/>
          <w:szCs w:val="28"/>
        </w:rPr>
        <w:t xml:space="preserve">Очистные сооружения находятся в п. </w:t>
      </w:r>
      <w:proofErr w:type="spellStart"/>
      <w:r w:rsidRPr="00CA1D5D">
        <w:rPr>
          <w:rFonts w:ascii="Times New Roman" w:hAnsi="Times New Roman" w:cs="Times New Roman"/>
          <w:color w:val="000000"/>
          <w:sz w:val="28"/>
          <w:szCs w:val="28"/>
        </w:rPr>
        <w:t>Чашкан</w:t>
      </w:r>
      <w:proofErr w:type="spellEnd"/>
      <w:r w:rsidRPr="00CA1D5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A1D5D">
        <w:rPr>
          <w:rFonts w:ascii="Times New Roman" w:hAnsi="Times New Roman" w:cs="Times New Roman"/>
          <w:sz w:val="28"/>
          <w:szCs w:val="28"/>
        </w:rPr>
        <w:t xml:space="preserve">Процент канализованного жилья от общего - 8,3%. Протяженность канализационных сетей - 7 км. Очистка выгребных ям осуществляется спецтехникой в составе 2-х ед. ГАЗ-52. Объекты канализации находятся в хозяйственном ведении КП-12 пос. </w:t>
      </w:r>
      <w:proofErr w:type="spellStart"/>
      <w:r w:rsidRPr="00CA1D5D"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CA1D5D">
        <w:rPr>
          <w:rFonts w:ascii="Times New Roman" w:hAnsi="Times New Roman" w:cs="Times New Roman"/>
          <w:sz w:val="28"/>
          <w:szCs w:val="28"/>
        </w:rPr>
        <w:t>.</w:t>
      </w:r>
    </w:p>
    <w:p w:rsidR="00BD7EAC" w:rsidRPr="00CA1D5D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Теплоснабжение. </w:t>
      </w:r>
      <w:r w:rsidRPr="00CA1D5D">
        <w:rPr>
          <w:rFonts w:ascii="Times New Roman" w:hAnsi="Times New Roman" w:cs="Times New Roman"/>
          <w:sz w:val="28"/>
          <w:szCs w:val="28"/>
        </w:rPr>
        <w:t xml:space="preserve">В настоящее время теплоснабжение населенных пунктов </w:t>
      </w:r>
      <w:r w:rsidRPr="00CA1D5D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рассматриваемой территории </w:t>
      </w:r>
      <w:r w:rsidRPr="00CA1D5D">
        <w:rPr>
          <w:rFonts w:ascii="Times New Roman" w:hAnsi="Times New Roman" w:cs="Times New Roman"/>
          <w:sz w:val="28"/>
          <w:szCs w:val="28"/>
        </w:rPr>
        <w:t xml:space="preserve">осуществляется как централизованно – от отопительных котельных, так и децентрализовано – от индивидуальных газовых </w:t>
      </w:r>
      <w:proofErr w:type="spellStart"/>
      <w:r w:rsidRPr="00CA1D5D">
        <w:rPr>
          <w:rFonts w:ascii="Times New Roman" w:hAnsi="Times New Roman" w:cs="Times New Roman"/>
          <w:sz w:val="28"/>
          <w:szCs w:val="28"/>
        </w:rPr>
        <w:t>теплогенераторов</w:t>
      </w:r>
      <w:proofErr w:type="spellEnd"/>
      <w:r w:rsidRPr="00CA1D5D">
        <w:rPr>
          <w:rFonts w:ascii="Times New Roman" w:hAnsi="Times New Roman" w:cs="Times New Roman"/>
          <w:sz w:val="28"/>
          <w:szCs w:val="28"/>
        </w:rPr>
        <w:t>.</w:t>
      </w:r>
    </w:p>
    <w:p w:rsidR="00BD7EAC" w:rsidRPr="00CA1D5D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t xml:space="preserve">По данным технической инвентаризации МУП РЖКХ по состоянию на 2010 г. на их балансе находятся 5 котельных. </w:t>
      </w:r>
    </w:p>
    <w:p w:rsidR="00BD7EAC" w:rsidRPr="00CA1D5D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t>Котельные маломощные оборудованы котлами старой конструкции.</w:t>
      </w:r>
    </w:p>
    <w:p w:rsidR="00BD7EAC" w:rsidRPr="00CA1D5D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t>Основным топливом для котельных является газ.</w:t>
      </w:r>
    </w:p>
    <w:p w:rsidR="00BD7EAC" w:rsidRPr="00CA1D5D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t xml:space="preserve">Тепловые сети проложены </w:t>
      </w:r>
      <w:proofErr w:type="spellStart"/>
      <w:r w:rsidRPr="00CA1D5D">
        <w:rPr>
          <w:rFonts w:ascii="Times New Roman" w:hAnsi="Times New Roman" w:cs="Times New Roman"/>
          <w:sz w:val="28"/>
          <w:szCs w:val="28"/>
        </w:rPr>
        <w:t>надземно</w:t>
      </w:r>
      <w:proofErr w:type="spellEnd"/>
      <w:r w:rsidRPr="00CA1D5D">
        <w:rPr>
          <w:rFonts w:ascii="Times New Roman" w:hAnsi="Times New Roman" w:cs="Times New Roman"/>
          <w:sz w:val="28"/>
          <w:szCs w:val="28"/>
        </w:rPr>
        <w:t>. Протяженность тепловых сетей составляет 570 м. Состояние сетей хорошее, имеется износ 20 %.</w:t>
      </w:r>
    </w:p>
    <w:p w:rsidR="00BD7EAC" w:rsidRPr="00CA1D5D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b/>
          <w:sz w:val="28"/>
          <w:szCs w:val="28"/>
          <w:u w:val="single"/>
        </w:rPr>
        <w:t>Электроснабжение.</w:t>
      </w:r>
      <w:r w:rsidRPr="00CA1D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D5D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CA1D5D" w:rsidRPr="00CA1D5D">
        <w:rPr>
          <w:rFonts w:ascii="Times New Roman" w:hAnsi="Times New Roman" w:cs="Times New Roman"/>
          <w:sz w:val="28"/>
          <w:szCs w:val="28"/>
        </w:rPr>
        <w:t xml:space="preserve">на </w:t>
      </w:r>
      <w:r w:rsidRPr="00CA1D5D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рассматриваемой территории </w:t>
      </w:r>
      <w:r w:rsidRPr="00CA1D5D">
        <w:rPr>
          <w:rFonts w:ascii="Times New Roman" w:hAnsi="Times New Roman" w:cs="Times New Roman"/>
          <w:sz w:val="28"/>
          <w:szCs w:val="28"/>
        </w:rPr>
        <w:t>электрифицированы жилые дома, здания образования, детские дошкольные учреждения, культурно просветительные учреждения, предприятия торговли и общественного питания, ЖКХ и благоустройство. Электроснабжение потребителей выполнено от существующих комплектных трансформаторных подстанций 10/0,38кВ, подключенных к фидерам 10 кВ от существующей понизительной подстанции 110/10 кВ «</w:t>
      </w:r>
      <w:proofErr w:type="spellStart"/>
      <w:r w:rsidRPr="00CA1D5D">
        <w:rPr>
          <w:rFonts w:ascii="Times New Roman" w:hAnsi="Times New Roman" w:cs="Times New Roman"/>
          <w:sz w:val="28"/>
          <w:szCs w:val="28"/>
        </w:rPr>
        <w:t>Чашканская</w:t>
      </w:r>
      <w:proofErr w:type="spellEnd"/>
      <w:r w:rsidRPr="00CA1D5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D7EAC" w:rsidRPr="00CA1D5D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t xml:space="preserve">Внутриплощадочные сети выполнены  линиями 0,38кВ от низковольтных щитов  трансформаторных подстанций. </w:t>
      </w:r>
    </w:p>
    <w:p w:rsidR="00BD7EAC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t>Электрические сети и трансформаторные подстанции находятся на балансе Соль-Илецкого РЭС. Техническое состояние оборудования понизительных станций и сельских электрических сетей удовлетворительное. Процент загрузки понизительных станций позволяет подсоединение к ним новых нагрузок.</w:t>
      </w:r>
    </w:p>
    <w:p w:rsidR="005B7FE3" w:rsidRPr="00CA1D5D" w:rsidRDefault="005B7FE3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A1D5D">
        <w:rPr>
          <w:rFonts w:ascii="Times New Roman" w:hAnsi="Times New Roman" w:cs="Times New Roman"/>
          <w:sz w:val="28"/>
          <w:szCs w:val="28"/>
        </w:rPr>
        <w:t xml:space="preserve">а </w:t>
      </w:r>
      <w:r w:rsidRPr="00CA1D5D">
        <w:rPr>
          <w:rFonts w:ascii="Times New Roman" w:hAnsi="Times New Roman" w:cs="Times New Roman"/>
          <w:color w:val="000000"/>
          <w:sz w:val="28"/>
          <w:szCs w:val="28"/>
        </w:rPr>
        <w:t>рассматриваемой территории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расположена Григорьевская СЭС мощностью 10 МВА.</w:t>
      </w:r>
    </w:p>
    <w:p w:rsidR="00BD7EAC" w:rsidRPr="00CA1D5D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b/>
          <w:sz w:val="28"/>
          <w:szCs w:val="28"/>
          <w:u w:val="single"/>
        </w:rPr>
        <w:t>Газоснабжение</w:t>
      </w:r>
      <w:r w:rsidRPr="00CA1D5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A1D5D">
        <w:rPr>
          <w:rFonts w:ascii="Times New Roman" w:hAnsi="Times New Roman" w:cs="Times New Roman"/>
          <w:sz w:val="28"/>
          <w:szCs w:val="28"/>
        </w:rPr>
        <w:t>Источником газоснабжения Соль-Илецкого района является участок магистрального газопровода «</w:t>
      </w:r>
      <w:proofErr w:type="spellStart"/>
      <w:r w:rsidRPr="00CA1D5D">
        <w:rPr>
          <w:rFonts w:ascii="Times New Roman" w:hAnsi="Times New Roman" w:cs="Times New Roman"/>
          <w:sz w:val="28"/>
          <w:szCs w:val="28"/>
        </w:rPr>
        <w:t>Донгуз</w:t>
      </w:r>
      <w:proofErr w:type="spellEnd"/>
      <w:r w:rsidRPr="00CA1D5D">
        <w:rPr>
          <w:rFonts w:ascii="Times New Roman" w:hAnsi="Times New Roman" w:cs="Times New Roman"/>
          <w:sz w:val="28"/>
          <w:szCs w:val="28"/>
        </w:rPr>
        <w:t xml:space="preserve">–Оренбург–Соль-Илецк», диаметром 426 мм и давлением  </w:t>
      </w:r>
      <w:proofErr w:type="gramStart"/>
      <w:r w:rsidRPr="00CA1D5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A1D5D">
        <w:rPr>
          <w:rFonts w:ascii="Times New Roman" w:hAnsi="Times New Roman" w:cs="Times New Roman"/>
          <w:sz w:val="28"/>
          <w:szCs w:val="28"/>
        </w:rPr>
        <w:t xml:space="preserve"> ≤ 5,5 МПа.</w:t>
      </w:r>
    </w:p>
    <w:p w:rsidR="00BD7EAC" w:rsidRPr="00CA1D5D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t xml:space="preserve">Газ с этим давлением поступает на АГРС «Дружба», </w:t>
      </w:r>
      <w:proofErr w:type="gramStart"/>
      <w:r w:rsidRPr="00CA1D5D">
        <w:rPr>
          <w:rFonts w:ascii="Times New Roman" w:hAnsi="Times New Roman" w:cs="Times New Roman"/>
          <w:sz w:val="28"/>
          <w:szCs w:val="28"/>
        </w:rPr>
        <w:t>расположенную</w:t>
      </w:r>
      <w:proofErr w:type="gramEnd"/>
      <w:r w:rsidRPr="00CA1D5D">
        <w:rPr>
          <w:rFonts w:ascii="Times New Roman" w:hAnsi="Times New Roman" w:cs="Times New Roman"/>
          <w:sz w:val="28"/>
          <w:szCs w:val="28"/>
        </w:rPr>
        <w:t xml:space="preserve"> в северной части района. На АГРС «Дружба» давление газа снижается с 5,5 до 1,2 МПа и по распределительным газопроводам высокого (1,2-0,6 МПа) давления газ поступает на котельные и ГРП населенных пунктов.</w:t>
      </w:r>
    </w:p>
    <w:p w:rsidR="00BD7EAC" w:rsidRPr="00CA1D5D" w:rsidRDefault="00CA1D5D" w:rsidP="00CA1D5D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t>Н</w:t>
      </w:r>
      <w:r w:rsidR="00BD7EAC" w:rsidRPr="00CA1D5D">
        <w:rPr>
          <w:rFonts w:ascii="Times New Roman" w:hAnsi="Times New Roman" w:cs="Times New Roman"/>
          <w:sz w:val="28"/>
          <w:szCs w:val="28"/>
        </w:rPr>
        <w:t xml:space="preserve">а </w:t>
      </w:r>
      <w:r w:rsidRPr="00CA1D5D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рассматриваемой территории </w:t>
      </w:r>
      <w:r w:rsidR="00BD7EAC" w:rsidRPr="00CA1D5D">
        <w:rPr>
          <w:rFonts w:ascii="Times New Roman" w:hAnsi="Times New Roman" w:cs="Times New Roman"/>
          <w:sz w:val="28"/>
          <w:szCs w:val="28"/>
        </w:rPr>
        <w:t>по состоянию на 2010 г. от общего количества – 1135 домовладений газифицировано 751 (из них сжиженным газом – 39), что составляет 66,1%, протяженность сетей – 30,6 км.</w:t>
      </w:r>
    </w:p>
    <w:p w:rsidR="00BD7EAC" w:rsidRPr="00CA1D5D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t>Уровень газификации населения:</w:t>
      </w:r>
    </w:p>
    <w:p w:rsidR="00BD7EAC" w:rsidRPr="00CA1D5D" w:rsidRDefault="00BD7EAC" w:rsidP="006139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CA1D5D">
        <w:rPr>
          <w:rFonts w:ascii="Times New Roman" w:hAnsi="Times New Roman" w:cs="Times New Roman"/>
          <w:sz w:val="28"/>
          <w:szCs w:val="28"/>
        </w:rPr>
        <w:tab/>
        <w:t>сетевым газом – 94,8%;</w:t>
      </w:r>
    </w:p>
    <w:p w:rsidR="00BD7EAC" w:rsidRPr="00CA1D5D" w:rsidRDefault="00BD7EAC" w:rsidP="006139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t>-</w:t>
      </w:r>
      <w:r w:rsidRPr="00CA1D5D">
        <w:rPr>
          <w:rFonts w:ascii="Times New Roman" w:hAnsi="Times New Roman" w:cs="Times New Roman"/>
          <w:sz w:val="28"/>
          <w:szCs w:val="28"/>
        </w:rPr>
        <w:tab/>
        <w:t>сжиженным – 5,2%.</w:t>
      </w:r>
    </w:p>
    <w:p w:rsidR="00BD7EAC" w:rsidRPr="00CA1D5D" w:rsidRDefault="00BD7EAC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D5D">
        <w:rPr>
          <w:rFonts w:ascii="Times New Roman" w:hAnsi="Times New Roman" w:cs="Times New Roman"/>
          <w:sz w:val="28"/>
          <w:szCs w:val="28"/>
        </w:rPr>
        <w:t>Поставку природного газа в Соль-Илецкий район осуществляет ООО «</w:t>
      </w:r>
      <w:proofErr w:type="spellStart"/>
      <w:r w:rsidRPr="00CA1D5D">
        <w:rPr>
          <w:rFonts w:ascii="Times New Roman" w:hAnsi="Times New Roman" w:cs="Times New Roman"/>
          <w:sz w:val="28"/>
          <w:szCs w:val="28"/>
        </w:rPr>
        <w:t>Оренбургрегионгаз</w:t>
      </w:r>
      <w:proofErr w:type="spellEnd"/>
      <w:r w:rsidRPr="00CA1D5D">
        <w:rPr>
          <w:rFonts w:ascii="Times New Roman" w:hAnsi="Times New Roman" w:cs="Times New Roman"/>
          <w:sz w:val="28"/>
          <w:szCs w:val="28"/>
        </w:rPr>
        <w:t>». Сжиженным газом район снабжает ООО «</w:t>
      </w:r>
      <w:proofErr w:type="spellStart"/>
      <w:r w:rsidRPr="00CA1D5D">
        <w:rPr>
          <w:rFonts w:ascii="Times New Roman" w:hAnsi="Times New Roman" w:cs="Times New Roman"/>
          <w:sz w:val="28"/>
          <w:szCs w:val="28"/>
        </w:rPr>
        <w:t>Оренбурггазэнергосеть</w:t>
      </w:r>
      <w:proofErr w:type="spellEnd"/>
      <w:r w:rsidRPr="00CA1D5D">
        <w:rPr>
          <w:rFonts w:ascii="Times New Roman" w:hAnsi="Times New Roman" w:cs="Times New Roman"/>
          <w:sz w:val="28"/>
          <w:szCs w:val="28"/>
        </w:rPr>
        <w:t xml:space="preserve">». </w:t>
      </w:r>
      <w:r w:rsidR="00CA1D5D" w:rsidRPr="00CA1D5D">
        <w:rPr>
          <w:rFonts w:ascii="Times New Roman" w:hAnsi="Times New Roman" w:cs="Times New Roman"/>
          <w:sz w:val="28"/>
          <w:szCs w:val="28"/>
        </w:rPr>
        <w:t xml:space="preserve">На </w:t>
      </w:r>
      <w:r w:rsidR="00CA1D5D" w:rsidRPr="00CA1D5D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рассматриваемой территории </w:t>
      </w:r>
      <w:r w:rsidRPr="00CA1D5D">
        <w:rPr>
          <w:rFonts w:ascii="Times New Roman" w:hAnsi="Times New Roman" w:cs="Times New Roman"/>
          <w:sz w:val="28"/>
          <w:szCs w:val="28"/>
        </w:rPr>
        <w:t xml:space="preserve">действуют 12 ГРП. В ГРП происходит снижение давления газа </w:t>
      </w:r>
      <w:proofErr w:type="gramStart"/>
      <w:r w:rsidRPr="00CA1D5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A1D5D">
        <w:rPr>
          <w:rFonts w:ascii="Times New Roman" w:hAnsi="Times New Roman" w:cs="Times New Roman"/>
          <w:sz w:val="28"/>
          <w:szCs w:val="28"/>
        </w:rPr>
        <w:t xml:space="preserve"> высокого на низкое. Газ низкого давления подается к потребителям (жилые дома).</w:t>
      </w:r>
    </w:p>
    <w:p w:rsidR="00282140" w:rsidRDefault="00282140" w:rsidP="00CA1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191C" w:rsidRPr="000D191C" w:rsidRDefault="000D191C" w:rsidP="000D191C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</w:rPr>
      </w:pPr>
      <w:bookmarkStart w:id="16" w:name="_Toc59228215"/>
      <w:r w:rsidRPr="000D191C">
        <w:rPr>
          <w:rFonts w:ascii="Times New Roman" w:hAnsi="Times New Roman" w:cs="Times New Roman"/>
        </w:rPr>
        <w:t>2.2. Функциональное зонирование</w:t>
      </w:r>
      <w:bookmarkEnd w:id="16"/>
    </w:p>
    <w:p w:rsidR="000D191C" w:rsidRPr="000D191C" w:rsidRDefault="000D191C" w:rsidP="000D191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54D35" w:rsidRPr="00A42EB6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F32F9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В </w:t>
      </w:r>
      <w:r w:rsidRPr="00A42EB6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настоящее время территория городского округа по функциональному использованию делится на зоны:</w:t>
      </w:r>
    </w:p>
    <w:p w:rsidR="00B54D35" w:rsidRPr="00A42EB6" w:rsidRDefault="00B54D35" w:rsidP="00E3147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bookmarkStart w:id="17" w:name="OLE_LINK77"/>
      <w:bookmarkStart w:id="18" w:name="OLE_LINK78"/>
      <w:bookmarkStart w:id="19" w:name="OLE_LINK79"/>
      <w:bookmarkStart w:id="20" w:name="OLE_LINK80"/>
      <w:r w:rsidRPr="00A42EB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Жилые зоны</w:t>
      </w:r>
      <w:r w:rsidRPr="00A42EB6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</w:t>
      </w:r>
      <w:r w:rsidR="00A42EB6" w:rsidRPr="00A42EB6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(в границах проектирования) включают в себя зону застройки индивидуальными жилыми домами</w:t>
      </w:r>
      <w:r w:rsidRPr="00A42EB6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;</w:t>
      </w:r>
    </w:p>
    <w:p w:rsidR="00B54D35" w:rsidRPr="00A42EB6" w:rsidRDefault="00B54D35" w:rsidP="00E3147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A42EB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Общественно-деловые зоны</w:t>
      </w:r>
      <w:r w:rsidRPr="00A42EB6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, представленные общественными зданиями различного функционального назначения;</w:t>
      </w:r>
    </w:p>
    <w:p w:rsidR="00B54D35" w:rsidRPr="0025425E" w:rsidRDefault="00B54D35" w:rsidP="00E3147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A42EB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производственн</w:t>
      </w:r>
      <w:r w:rsidR="0025425E" w:rsidRPr="00A42EB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ые</w:t>
      </w:r>
      <w:r w:rsidRPr="00A42EB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,</w:t>
      </w:r>
      <w:r w:rsidRPr="00A42EB6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представленные производственными и коммунально-складскими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объектами;</w:t>
      </w:r>
    </w:p>
    <w:p w:rsidR="00B54D35" w:rsidRPr="0025425E" w:rsidRDefault="00B54D35" w:rsidP="00E3147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инженерной инфраструктуры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, в состав которой входят объекты инженерного обеспечения: КТП, ГРП, скважины, линии инженерных коммуникаций и др.;</w:t>
      </w:r>
    </w:p>
    <w:p w:rsidR="00B54D35" w:rsidRPr="0025425E" w:rsidRDefault="00B54D35" w:rsidP="00E3147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транспортной инфраструктуры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, в состав которой входят асфальтированные, грунтовые и проселочные дороги, железная дорога и др.;</w:t>
      </w:r>
    </w:p>
    <w:p w:rsidR="00B54D35" w:rsidRPr="0025425E" w:rsidRDefault="00B54D35" w:rsidP="00E3147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сельскохозяйственного использования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, занимаемые сельскохозяйственными угодьями, выпасами;</w:t>
      </w:r>
    </w:p>
    <w:p w:rsidR="00B54D35" w:rsidRPr="0025425E" w:rsidRDefault="00B54D35" w:rsidP="00E3147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рекреационного назначения,</w:t>
      </w:r>
      <w:r w:rsidRPr="0025425E">
        <w:rPr>
          <w:rFonts w:ascii="Times New Roman" w:eastAsia="Times New Roman" w:hAnsi="Times New Roman" w:cs="Times New Roman"/>
          <w:i/>
          <w:sz w:val="28"/>
          <w:szCs w:val="28"/>
          <w:lang w:eastAsia="ar-SA" w:bidi="en-US"/>
        </w:rPr>
        <w:t xml:space="preserve"> 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представленные парками, скверами и др.;</w:t>
      </w:r>
    </w:p>
    <w:bookmarkEnd w:id="17"/>
    <w:bookmarkEnd w:id="18"/>
    <w:bookmarkEnd w:id="19"/>
    <w:bookmarkEnd w:id="20"/>
    <w:p w:rsidR="00B54D35" w:rsidRPr="0025425E" w:rsidRDefault="00B54D35" w:rsidP="00E3147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 xml:space="preserve">Зоны специального </w:t>
      </w:r>
      <w:r w:rsidR="00F92609"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н</w:t>
      </w: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а</w:t>
      </w:r>
      <w:r w:rsidR="00F92609"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значе</w:t>
      </w: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ния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, к которым относятся территории объектов </w:t>
      </w:r>
      <w:r w:rsidRPr="0025425E">
        <w:rPr>
          <w:rFonts w:ascii="Times New Roman" w:eastAsia="Times New Roman" w:hAnsi="Times New Roman" w:cs="Times New Roman"/>
          <w:sz w:val="28"/>
          <w:szCs w:val="28"/>
        </w:rPr>
        <w:t xml:space="preserve">утилизации биологических отходов, объектов </w:t>
      </w:r>
      <w:r w:rsidRPr="0025425E">
        <w:rPr>
          <w:rFonts w:ascii="Times New Roman" w:hAnsi="Times New Roman" w:cs="Times New Roman"/>
          <w:sz w:val="28"/>
          <w:szCs w:val="28"/>
        </w:rPr>
        <w:t>обработки, утилизации, обезвреживания, размещения твердых коммунальных отходов</w:t>
      </w:r>
      <w:r w:rsidR="0025425E" w:rsidRPr="0025425E">
        <w:rPr>
          <w:rFonts w:ascii="Times New Roman" w:hAnsi="Times New Roman" w:cs="Times New Roman"/>
          <w:sz w:val="28"/>
          <w:szCs w:val="28"/>
        </w:rPr>
        <w:t xml:space="preserve">, </w:t>
      </w:r>
      <w:r w:rsidR="0025425E"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территории кладбищ, территории</w:t>
      </w:r>
      <w:r w:rsidR="0025425E" w:rsidRPr="0025425E">
        <w:rPr>
          <w:rFonts w:ascii="Times New Roman" w:hAnsi="Times New Roman" w:cs="Times New Roman"/>
          <w:sz w:val="28"/>
          <w:szCs w:val="28"/>
        </w:rPr>
        <w:t xml:space="preserve"> ФГУ «Колонии-поселени</w:t>
      </w:r>
      <w:r w:rsidR="00A42EB6">
        <w:rPr>
          <w:rFonts w:ascii="Times New Roman" w:hAnsi="Times New Roman" w:cs="Times New Roman"/>
          <w:sz w:val="28"/>
          <w:szCs w:val="28"/>
        </w:rPr>
        <w:t>я</w:t>
      </w:r>
      <w:r w:rsidR="0025425E" w:rsidRPr="0025425E">
        <w:rPr>
          <w:rFonts w:ascii="Times New Roman" w:hAnsi="Times New Roman" w:cs="Times New Roman"/>
          <w:sz w:val="28"/>
          <w:szCs w:val="28"/>
        </w:rPr>
        <w:t xml:space="preserve"> № 12» УФСИН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.</w:t>
      </w: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 xml:space="preserve"> </w:t>
      </w:r>
    </w:p>
    <w:p w:rsidR="00B54D35" w:rsidRPr="0025425E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Четкого функционального деления между зонами не наблюдается. В ряде случаев отсутствует функциональное зонирование территории муниципального образования, не организованы санитарно-защитные зоны, не выдержаны санитарные разрывы. Это относится к производственным объектам, прилегающим к жилой территории.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Разработанное в Генеральном плане функциональное зонирование</w:t>
      </w:r>
      <w:r w:rsidRPr="00E4739D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базируется на выводах комплексного градостроительного анализа, учитывает историко-культурную и планировочную специфику </w:t>
      </w:r>
      <w:r w:rsidR="00452181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муниципального образования</w:t>
      </w:r>
      <w:r w:rsidRPr="00E4739D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, сложившиеся особенности использования земель </w:t>
      </w:r>
      <w:r w:rsidR="00452181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муниципального образования</w:t>
      </w:r>
      <w:r w:rsidRPr="00E4739D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, требования охраны объектов природного и 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lastRenderedPageBreak/>
        <w:t>культурного наследия. При установлении территориальных зон учтены положения Градостроительного и Земельного кодексов Российской Федерации, требования специальных нормативов и правил, касающиеся зон с особыми условиями использования территории.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Для разработки зонирования использован принцип историко-культурного и экологического приоритета принимаемых решений.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 w:bidi="en-US"/>
        </w:rPr>
        <w:t>Жилые зоны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</w:t>
      </w:r>
      <w:r w:rsidR="00A42EB6"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(в границах проектирования) 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включают в себя зон</w:t>
      </w:r>
      <w:r w:rsidR="00A42EB6"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у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застройки индивидуальными жилыми домами.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Территория жилой зоны предназначена для застройки жилыми зданиями, а также объектами культурно-бытового и иного назначения. </w:t>
      </w:r>
      <w:proofErr w:type="gramStart"/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В жилых зонах могут размещаться отдельно стоящие, встроенные и пристроенные объекты социального и культурно-бытового обслуживания населения, культовые здания, стоянки автомобильного автотранспорта, промышленные, коммунальные и складские объекты, для которых не требуется установление санитарно-защитных зон и деятельность которых не оказывает вредное воздействие на окружающую среду (шум, вибрация, магнитные поля, радиационное воздействие, загрязнение почв, воздуха, воды и иные воздействия).</w:t>
      </w:r>
      <w:proofErr w:type="gramEnd"/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 w:bidi="en-US"/>
        </w:rPr>
        <w:t>Общественно-деловые зоны</w:t>
      </w:r>
      <w:r w:rsidR="00A42EB6" w:rsidRPr="00EA0C7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 w:bidi="en-US"/>
        </w:rPr>
        <w:t xml:space="preserve"> 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– территории размещения учреждений здравоохранения и социальной защиты, учреждений высшего и среднего профессионального образования, прочих общественно-деловых зданий и сооружений (административные, деловые, культурно-зрелищные, торговые и др. объекты).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Согласно п. 6 ст. 85 Земельного кодекса РФ: общественная зона – территория, предназначенная для застройки административными зданиями, объектами образовательного, культурно-бытового, социального назначения и иными объектами. 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proofErr w:type="gramStart"/>
      <w:r w:rsidRPr="00EA0C7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 w:bidi="en-US"/>
        </w:rPr>
        <w:t>Зоны производственн</w:t>
      </w:r>
      <w:r w:rsidR="00A42EB6" w:rsidRPr="00EA0C7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 w:bidi="en-US"/>
        </w:rPr>
        <w:t>ые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– предназначены для размещения промышленных, коммунальных и складских объектов, объектов инженерной и транспортной инфраструктур с соответствующими санитарно-защитными зонами. </w:t>
      </w:r>
      <w:proofErr w:type="gramEnd"/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Согласно п. 7 ст. 85 Земельного кодекса РФ: производственная зона – территория, предназначенная для застройки промышленными, коммунально-складскими, иными, предназначенными для этих целей производственными объектами.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инженерной и транспортной инфраструктуры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– территории, предназначенные для размещения сооружений и коммуникаций автомобильного, железнодорожного и трубопроводного транспорта, связи, инженерного оборудования.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По территории городского округа проходят коридоры ЛЭП, отводов от газопроводов, автомобильных дорог и прочие объекты инженерной и транспортной инфраструктуры.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lastRenderedPageBreak/>
        <w:t>Для предотвращения вредного воздействия от сооружений и коммуникаций транспорта, связи, инженерного оборудования на среду жизнедеятельности обеспечивается соблюдение необходимых расстояний до территорий жилых, общественно-деловых и рекреационных зон и других требований в соответствии с государственными градостроительными нормативами и правилами.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0C70">
        <w:rPr>
          <w:rFonts w:ascii="Times New Roman" w:eastAsia="Times New Roman" w:hAnsi="Times New Roman" w:cs="Times New Roman"/>
          <w:sz w:val="28"/>
          <w:szCs w:val="28"/>
        </w:rPr>
        <w:t xml:space="preserve">В состав </w:t>
      </w:r>
      <w:r w:rsidRPr="00EA0C7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зон сельскохозяйственного использования</w:t>
      </w:r>
      <w:r w:rsidRPr="00EA0C70">
        <w:rPr>
          <w:rFonts w:ascii="Times New Roman" w:eastAsia="Times New Roman" w:hAnsi="Times New Roman" w:cs="Times New Roman"/>
          <w:sz w:val="28"/>
          <w:szCs w:val="28"/>
        </w:rPr>
        <w:t xml:space="preserve"> могут включаться:</w:t>
      </w:r>
    </w:p>
    <w:p w:rsidR="00B54D35" w:rsidRPr="00EA0C70" w:rsidRDefault="00B54D35" w:rsidP="00E3147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proofErr w:type="gramStart"/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зоны сельскохозяйственных угодий – пашни, сенокосы, пастбища, залежи, земли, занятые многолетними насаждениями (садами, виноградниками и др.);</w:t>
      </w:r>
      <w:proofErr w:type="gramEnd"/>
    </w:p>
    <w:p w:rsidR="00B54D35" w:rsidRPr="00EA0C70" w:rsidRDefault="00B54D35" w:rsidP="00E3147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proofErr w:type="gramStart"/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  <w:proofErr w:type="gramEnd"/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bookmarkStart w:id="21" w:name="_Toc312530907"/>
      <w:bookmarkStart w:id="22" w:name="_Toc370201503"/>
      <w:r w:rsidRPr="00EA0C7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рекреационного назначения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предназначаются для организации мест отдыха населения и включают в себя парки, сады, лесопарки, пляжи, водоемы, спортивные сооружения, учреждения отдыха. Сформированная рекреационная зона представлена участками рекреационного озеленения.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 w:bidi="en-US"/>
        </w:rPr>
        <w:t>Зоны специального</w:t>
      </w:r>
      <w:r w:rsidRPr="00EA0C7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 xml:space="preserve"> </w:t>
      </w:r>
      <w:r w:rsidR="00F92609" w:rsidRPr="00EA0C7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назначе</w:t>
      </w:r>
      <w:r w:rsidRPr="00EA0C7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ния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предназначены для размещения объектов </w:t>
      </w:r>
      <w:r w:rsidRPr="00EA0C70">
        <w:rPr>
          <w:rFonts w:ascii="Times New Roman" w:eastAsia="Times New Roman" w:hAnsi="Times New Roman" w:cs="Times New Roman"/>
          <w:sz w:val="28"/>
          <w:szCs w:val="28"/>
        </w:rPr>
        <w:t xml:space="preserve">утилизации биологических отходов, объектов </w:t>
      </w:r>
      <w:r w:rsidRPr="00EA0C70">
        <w:rPr>
          <w:rFonts w:ascii="Times New Roman" w:hAnsi="Times New Roman" w:cs="Times New Roman"/>
          <w:sz w:val="28"/>
          <w:szCs w:val="28"/>
        </w:rPr>
        <w:t>обработки, утилизации, обезвреживания, размещения твердых коммунальных отходов</w:t>
      </w:r>
      <w:r w:rsidR="00EA0C70" w:rsidRPr="00EA0C70">
        <w:rPr>
          <w:rFonts w:ascii="Times New Roman" w:hAnsi="Times New Roman" w:cs="Times New Roman"/>
          <w:sz w:val="28"/>
          <w:szCs w:val="28"/>
        </w:rPr>
        <w:t xml:space="preserve">, 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кладбищ и иных объектов, использование которых несовместимо с видами использования других территориальных зон.</w:t>
      </w:r>
    </w:p>
    <w:p w:rsidR="00B54D35" w:rsidRPr="00EA0C70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</w:p>
    <w:p w:rsidR="00B54D35" w:rsidRPr="00152A79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Площади функциональных зон населенных пунктов представлены в таблице 2.2.1.</w:t>
      </w:r>
    </w:p>
    <w:p w:rsidR="00B54D35" w:rsidRPr="00152A79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</w:p>
    <w:p w:rsidR="00B54D35" w:rsidRDefault="00B54D35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</w:pPr>
      <w:bookmarkStart w:id="23" w:name="OLE_LINK81"/>
      <w:bookmarkStart w:id="24" w:name="OLE_LINK82"/>
      <w:bookmarkStart w:id="25" w:name="OLE_LINK83"/>
      <w:bookmarkStart w:id="26" w:name="OLE_LINK84"/>
      <w:bookmarkStart w:id="27" w:name="OLE_LINK85"/>
      <w:bookmarkStart w:id="28" w:name="OLE_LINK86"/>
      <w:bookmarkStart w:id="29" w:name="OLE_LINK87"/>
      <w:bookmarkStart w:id="30" w:name="OLE_LINK88"/>
      <w:bookmarkStart w:id="31" w:name="OLE_LINK89"/>
      <w:bookmarkStart w:id="32" w:name="OLE_LINK90"/>
      <w:bookmarkStart w:id="33" w:name="OLE_LINK91"/>
      <w:r w:rsidRPr="00152A79">
        <w:rPr>
          <w:rFonts w:ascii="Times New Roman" w:eastAsia="Times New Roman" w:hAnsi="Times New Roman" w:cs="Times New Roman"/>
          <w:i/>
          <w:sz w:val="28"/>
          <w:szCs w:val="28"/>
          <w:lang w:eastAsia="ar-SA" w:bidi="en-US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 w:bidi="en-US"/>
        </w:rPr>
        <w:t>2.</w:t>
      </w:r>
      <w:r w:rsidRPr="00152A79">
        <w:rPr>
          <w:rFonts w:ascii="Times New Roman" w:eastAsia="Times New Roman" w:hAnsi="Times New Roman" w:cs="Times New Roman"/>
          <w:i/>
          <w:sz w:val="28"/>
          <w:szCs w:val="28"/>
          <w:lang w:eastAsia="ar-SA" w:bidi="en-US"/>
        </w:rPr>
        <w:t xml:space="preserve">2.1 </w:t>
      </w:r>
      <w:r w:rsidRPr="00152A79"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  <w:t xml:space="preserve">Площади функциональных зон населенных пунктов (по данным обмера опорного плана), </w:t>
      </w:r>
      <w:proofErr w:type="gramStart"/>
      <w:r w:rsidRPr="00152A79"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  <w:t>га</w:t>
      </w:r>
      <w:proofErr w:type="gramEnd"/>
    </w:p>
    <w:tbl>
      <w:tblPr>
        <w:tblW w:w="9469" w:type="dxa"/>
        <w:tblInd w:w="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729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E93B79" w:rsidRPr="00F736AA" w:rsidTr="00E93B79">
        <w:tc>
          <w:tcPr>
            <w:tcW w:w="1729" w:type="dxa"/>
            <w:shd w:val="clear" w:color="auto" w:fill="FFFFFF" w:themeFill="background1"/>
          </w:tcPr>
          <w:p w:rsidR="00E93B79" w:rsidRPr="00F736AA" w:rsidRDefault="00E93B79" w:rsidP="00F4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Населенные пункты </w:t>
            </w:r>
          </w:p>
        </w:tc>
        <w:tc>
          <w:tcPr>
            <w:tcW w:w="967" w:type="dxa"/>
            <w:shd w:val="clear" w:color="auto" w:fill="FFFFFF" w:themeFill="background1"/>
          </w:tcPr>
          <w:p w:rsidR="00E93B79" w:rsidRPr="00F736AA" w:rsidRDefault="00E93B79" w:rsidP="00F4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Зона застройки индивидуальными жилыми домами</w:t>
            </w:r>
          </w:p>
        </w:tc>
        <w:tc>
          <w:tcPr>
            <w:tcW w:w="968" w:type="dxa"/>
            <w:shd w:val="clear" w:color="auto" w:fill="FFFFFF" w:themeFill="background1"/>
          </w:tcPr>
          <w:p w:rsidR="00E93B79" w:rsidRPr="00F736AA" w:rsidRDefault="00E93B79" w:rsidP="00F4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Общественно-деловая зона</w:t>
            </w:r>
          </w:p>
        </w:tc>
        <w:tc>
          <w:tcPr>
            <w:tcW w:w="967" w:type="dxa"/>
            <w:shd w:val="clear" w:color="auto" w:fill="FFFFFF" w:themeFill="background1"/>
          </w:tcPr>
          <w:p w:rsidR="00E93B79" w:rsidRPr="00F736AA" w:rsidRDefault="00E93B79" w:rsidP="00F4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Зона сельскохозяйственного использования</w:t>
            </w:r>
          </w:p>
        </w:tc>
        <w:tc>
          <w:tcPr>
            <w:tcW w:w="968" w:type="dxa"/>
            <w:shd w:val="clear" w:color="auto" w:fill="FFFFFF" w:themeFill="background1"/>
          </w:tcPr>
          <w:p w:rsidR="00E93B79" w:rsidRPr="00F736AA" w:rsidRDefault="00E93B79" w:rsidP="00F4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Зона специального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назначе</w:t>
            </w: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ния</w:t>
            </w:r>
          </w:p>
          <w:p w:rsidR="00E93B79" w:rsidRPr="00F736AA" w:rsidRDefault="00E93B79" w:rsidP="00F4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:rsidR="00E93B79" w:rsidRPr="00F736AA" w:rsidRDefault="00E93B79" w:rsidP="00F4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Зона рекреационного назначения</w:t>
            </w:r>
          </w:p>
        </w:tc>
        <w:tc>
          <w:tcPr>
            <w:tcW w:w="968" w:type="dxa"/>
            <w:shd w:val="clear" w:color="auto" w:fill="FFFFFF" w:themeFill="background1"/>
          </w:tcPr>
          <w:p w:rsidR="00E93B79" w:rsidRPr="00F736AA" w:rsidRDefault="00E93B79" w:rsidP="00F4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П</w:t>
            </w: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роизводственн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ая зона</w:t>
            </w:r>
          </w:p>
        </w:tc>
        <w:tc>
          <w:tcPr>
            <w:tcW w:w="967" w:type="dxa"/>
            <w:shd w:val="clear" w:color="auto" w:fill="FFFFFF" w:themeFill="background1"/>
          </w:tcPr>
          <w:p w:rsidR="00E93B79" w:rsidRPr="00F736AA" w:rsidRDefault="00E93B79" w:rsidP="00F4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Зона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транспортной</w:t>
            </w: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 инфраструкт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уры</w:t>
            </w:r>
          </w:p>
        </w:tc>
        <w:tc>
          <w:tcPr>
            <w:tcW w:w="968" w:type="dxa"/>
            <w:shd w:val="clear" w:color="auto" w:fill="FFFFFF" w:themeFill="background1"/>
          </w:tcPr>
          <w:p w:rsidR="00E93B79" w:rsidRPr="00F736AA" w:rsidRDefault="00E93B79" w:rsidP="00F4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Зона инженерно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й</w:t>
            </w: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 инфраструкт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уры </w:t>
            </w:r>
          </w:p>
        </w:tc>
      </w:tr>
      <w:tr w:rsidR="00E93B79" w:rsidRPr="00F736AA" w:rsidTr="00E93B79">
        <w:tc>
          <w:tcPr>
            <w:tcW w:w="1729" w:type="dxa"/>
            <w:shd w:val="clear" w:color="auto" w:fill="F2F2F2"/>
          </w:tcPr>
          <w:p w:rsidR="00E93B79" w:rsidRPr="00F736AA" w:rsidRDefault="00E93B79" w:rsidP="00F44D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36A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73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Григорьевка</w:t>
            </w:r>
          </w:p>
        </w:tc>
        <w:tc>
          <w:tcPr>
            <w:tcW w:w="967" w:type="dxa"/>
          </w:tcPr>
          <w:p w:rsidR="00E93B79" w:rsidRPr="00F736AA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  <w:r w:rsidR="00513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68" w:type="dxa"/>
          </w:tcPr>
          <w:p w:rsidR="00E93B79" w:rsidRPr="00F736AA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967" w:type="dxa"/>
          </w:tcPr>
          <w:p w:rsidR="00E93B79" w:rsidRPr="00F736AA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968" w:type="dxa"/>
          </w:tcPr>
          <w:p w:rsidR="00E93B79" w:rsidRPr="00F736AA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967" w:type="dxa"/>
          </w:tcPr>
          <w:p w:rsidR="00E93B79" w:rsidRPr="00F736AA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968" w:type="dxa"/>
          </w:tcPr>
          <w:p w:rsidR="00E93B79" w:rsidRPr="00F736AA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968" w:type="dxa"/>
          </w:tcPr>
          <w:p w:rsidR="00E93B79" w:rsidRPr="00F736AA" w:rsidRDefault="00E93B79" w:rsidP="00E93B79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24,3</w:t>
            </w:r>
          </w:p>
        </w:tc>
      </w:tr>
      <w:tr w:rsidR="00E93B79" w:rsidRPr="00F736AA" w:rsidTr="00E93B79">
        <w:tc>
          <w:tcPr>
            <w:tcW w:w="1729" w:type="dxa"/>
            <w:shd w:val="clear" w:color="auto" w:fill="F2F2F2"/>
          </w:tcPr>
          <w:p w:rsidR="00E93B79" w:rsidRPr="00F736AA" w:rsidRDefault="00E93B79" w:rsidP="00F44D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513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E93B79" w:rsidRPr="00F736AA" w:rsidTr="00E93B79">
        <w:tc>
          <w:tcPr>
            <w:tcW w:w="1729" w:type="dxa"/>
            <w:shd w:val="clear" w:color="auto" w:fill="F2F2F2"/>
          </w:tcPr>
          <w:p w:rsidR="00E93B79" w:rsidRPr="00F736AA" w:rsidRDefault="00E93B79" w:rsidP="00F44D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93B79" w:rsidRPr="00F736AA" w:rsidTr="00E93B79">
        <w:tc>
          <w:tcPr>
            <w:tcW w:w="1729" w:type="dxa"/>
            <w:shd w:val="clear" w:color="auto" w:fill="F2F2F2"/>
          </w:tcPr>
          <w:p w:rsidR="00E93B79" w:rsidRPr="00F736AA" w:rsidRDefault="00E93B79" w:rsidP="00F44D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пос. Казанка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93B79" w:rsidRPr="00F736AA" w:rsidTr="00E93B79">
        <w:tc>
          <w:tcPr>
            <w:tcW w:w="1729" w:type="dxa"/>
            <w:shd w:val="clear" w:color="auto" w:fill="F2F2F2"/>
          </w:tcPr>
          <w:p w:rsidR="00E93B79" w:rsidRPr="00F736AA" w:rsidRDefault="00E93B79" w:rsidP="00F44D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Возрождение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22,9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93B79" w:rsidRPr="00F736AA" w:rsidTr="00E93B79">
        <w:tc>
          <w:tcPr>
            <w:tcW w:w="1729" w:type="dxa"/>
            <w:shd w:val="clear" w:color="auto" w:fill="F2F2F2"/>
          </w:tcPr>
          <w:p w:rsidR="00E93B79" w:rsidRPr="00F736AA" w:rsidRDefault="00E93B79" w:rsidP="00F44D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рзд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26 км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93B79" w:rsidRPr="00F736AA" w:rsidTr="00E93B79">
        <w:tc>
          <w:tcPr>
            <w:tcW w:w="1729" w:type="dxa"/>
            <w:shd w:val="clear" w:color="auto" w:fill="F2F2F2"/>
          </w:tcPr>
          <w:p w:rsidR="00E93B79" w:rsidRPr="00F736AA" w:rsidRDefault="00E93B79" w:rsidP="00F44D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27 км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968" w:type="dxa"/>
          </w:tcPr>
          <w:p w:rsidR="00E93B79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93B79" w:rsidRPr="00D61A08" w:rsidTr="00E93B79">
        <w:tc>
          <w:tcPr>
            <w:tcW w:w="1729" w:type="dxa"/>
            <w:shd w:val="clear" w:color="auto" w:fill="F2F2F2"/>
          </w:tcPr>
          <w:p w:rsidR="00E93B79" w:rsidRPr="00D61A08" w:rsidRDefault="00E93B79" w:rsidP="00F44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Всего</w:t>
            </w:r>
          </w:p>
        </w:tc>
        <w:tc>
          <w:tcPr>
            <w:tcW w:w="967" w:type="dxa"/>
            <w:shd w:val="clear" w:color="auto" w:fill="F2F2F2"/>
          </w:tcPr>
          <w:p w:rsidR="00E93B79" w:rsidRPr="00D61A08" w:rsidRDefault="005139F8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254,5</w:t>
            </w:r>
          </w:p>
        </w:tc>
        <w:tc>
          <w:tcPr>
            <w:tcW w:w="968" w:type="dxa"/>
            <w:shd w:val="clear" w:color="auto" w:fill="F2F2F2"/>
          </w:tcPr>
          <w:p w:rsidR="00E93B79" w:rsidRPr="00D61A08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967" w:type="dxa"/>
            <w:shd w:val="clear" w:color="auto" w:fill="F2F2F2"/>
          </w:tcPr>
          <w:p w:rsidR="00E93B79" w:rsidRPr="00D61A08" w:rsidRDefault="005139F8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968" w:type="dxa"/>
            <w:shd w:val="clear" w:color="auto" w:fill="F2F2F2"/>
          </w:tcPr>
          <w:p w:rsidR="00E93B79" w:rsidRPr="00D61A08" w:rsidRDefault="005139F8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967" w:type="dxa"/>
            <w:shd w:val="clear" w:color="auto" w:fill="F2F2F2"/>
          </w:tcPr>
          <w:p w:rsidR="00E93B79" w:rsidRPr="00D61A08" w:rsidRDefault="005139F8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68" w:type="dxa"/>
            <w:shd w:val="clear" w:color="auto" w:fill="F2F2F2"/>
          </w:tcPr>
          <w:p w:rsidR="00E93B79" w:rsidRPr="00D61A08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967" w:type="dxa"/>
            <w:shd w:val="clear" w:color="auto" w:fill="F2F2F2"/>
          </w:tcPr>
          <w:p w:rsidR="00E93B79" w:rsidRPr="00D61A08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7,1</w:t>
            </w:r>
          </w:p>
        </w:tc>
        <w:tc>
          <w:tcPr>
            <w:tcW w:w="968" w:type="dxa"/>
            <w:shd w:val="clear" w:color="auto" w:fill="F2F2F2"/>
          </w:tcPr>
          <w:p w:rsidR="00E93B79" w:rsidRPr="00D61A08" w:rsidRDefault="00E93B79" w:rsidP="00E9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25,9</w:t>
            </w:r>
          </w:p>
        </w:tc>
      </w:tr>
    </w:tbl>
    <w:p w:rsidR="00E93B79" w:rsidRPr="00152A79" w:rsidRDefault="00E93B79" w:rsidP="00B54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E91173" w:rsidRPr="000D191C" w:rsidRDefault="00E91173" w:rsidP="00D8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5882" w:rsidRPr="00D85882" w:rsidRDefault="00D85882" w:rsidP="00D85882">
      <w:pPr>
        <w:pStyle w:val="110"/>
        <w:spacing w:before="0" w:after="0"/>
        <w:ind w:firstLine="709"/>
        <w:jc w:val="both"/>
        <w:rPr>
          <w:color w:val="365F91" w:themeColor="accent1" w:themeShade="BF"/>
          <w:sz w:val="28"/>
          <w:lang w:bidi="en-US"/>
        </w:rPr>
      </w:pPr>
      <w:bookmarkStart w:id="34" w:name="_Toc6396366"/>
      <w:bookmarkStart w:id="35" w:name="_Toc37685654"/>
      <w:bookmarkStart w:id="36" w:name="_Toc59228216"/>
      <w:r w:rsidRPr="00D85882">
        <w:rPr>
          <w:color w:val="365F91" w:themeColor="accent1" w:themeShade="BF"/>
          <w:sz w:val="28"/>
          <w:lang w:bidi="en-US"/>
        </w:rPr>
        <w:t>2.</w:t>
      </w:r>
      <w:r w:rsidR="000D191C">
        <w:rPr>
          <w:color w:val="365F91" w:themeColor="accent1" w:themeShade="BF"/>
          <w:sz w:val="28"/>
          <w:lang w:bidi="en-US"/>
        </w:rPr>
        <w:t>3</w:t>
      </w:r>
      <w:r w:rsidRPr="00D85882">
        <w:rPr>
          <w:color w:val="365F91" w:themeColor="accent1" w:themeShade="BF"/>
          <w:sz w:val="28"/>
          <w:lang w:bidi="en-US"/>
        </w:rPr>
        <w:t xml:space="preserve">. </w:t>
      </w:r>
      <w:r w:rsidR="000D191C" w:rsidRPr="00D85882">
        <w:rPr>
          <w:caps w:val="0"/>
          <w:color w:val="365F91" w:themeColor="accent1" w:themeShade="BF"/>
          <w:sz w:val="28"/>
          <w:lang w:bidi="en-US"/>
        </w:rPr>
        <w:t>Варианты размещения объектов местного значения</w:t>
      </w:r>
      <w:bookmarkEnd w:id="34"/>
      <w:bookmarkEnd w:id="35"/>
      <w:bookmarkEnd w:id="36"/>
    </w:p>
    <w:p w:rsidR="00D85882" w:rsidRDefault="00D85882" w:rsidP="00D8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:rsidR="00D85882" w:rsidRPr="00D85882" w:rsidRDefault="00D85882" w:rsidP="00D8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8859B1">
        <w:rPr>
          <w:rFonts w:ascii="Times New Roman" w:hAnsi="Times New Roman" w:cs="Times New Roman"/>
          <w:sz w:val="28"/>
          <w:szCs w:val="28"/>
          <w:lang w:bidi="en-US"/>
        </w:rPr>
        <w:t>Согласно действующим программам на территории Соль-Илецкого городского округа размещение новых объектов местного значения не предусмотрено.</w:t>
      </w:r>
    </w:p>
    <w:p w:rsidR="00D85882" w:rsidRPr="00D85882" w:rsidRDefault="00D85882" w:rsidP="00D8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:rsidR="00D85882" w:rsidRDefault="00D85882" w:rsidP="00D85882">
      <w:pPr>
        <w:spacing w:after="0" w:line="240" w:lineRule="auto"/>
        <w:ind w:firstLine="709"/>
        <w:jc w:val="both"/>
        <w:rPr>
          <w:rStyle w:val="aff1"/>
          <w:rFonts w:ascii="Times New Roman" w:hAnsi="Times New Roman" w:cs="Times New Roman"/>
          <w:b/>
          <w:color w:val="auto"/>
          <w:sz w:val="28"/>
          <w:szCs w:val="28"/>
        </w:rPr>
      </w:pPr>
      <w:r w:rsidRPr="00D85882">
        <w:rPr>
          <w:rStyle w:val="aff1"/>
          <w:rFonts w:ascii="Times New Roman" w:hAnsi="Times New Roman" w:cs="Times New Roman"/>
          <w:color w:val="auto"/>
          <w:sz w:val="28"/>
          <w:szCs w:val="28"/>
        </w:rPr>
        <w:t>Таблица 2.</w:t>
      </w:r>
      <w:r w:rsidR="00F510D4">
        <w:rPr>
          <w:rStyle w:val="aff1"/>
          <w:rFonts w:ascii="Times New Roman" w:hAnsi="Times New Roman" w:cs="Times New Roman"/>
          <w:color w:val="auto"/>
          <w:sz w:val="28"/>
          <w:szCs w:val="28"/>
        </w:rPr>
        <w:t>3</w:t>
      </w:r>
      <w:r w:rsidRPr="00D85882">
        <w:rPr>
          <w:rStyle w:val="aff1"/>
          <w:rFonts w:ascii="Times New Roman" w:hAnsi="Times New Roman" w:cs="Times New Roman"/>
          <w:color w:val="auto"/>
          <w:sz w:val="28"/>
          <w:szCs w:val="28"/>
        </w:rPr>
        <w:t>-1</w:t>
      </w:r>
      <w:r w:rsidRPr="00D85882">
        <w:rPr>
          <w:rStyle w:val="aff1"/>
          <w:rFonts w:ascii="Times New Roman" w:hAnsi="Times New Roman" w:cs="Times New Roman"/>
          <w:b/>
          <w:color w:val="auto"/>
          <w:sz w:val="28"/>
          <w:szCs w:val="28"/>
        </w:rPr>
        <w:t xml:space="preserve"> Планируемые объекты местного значения</w:t>
      </w:r>
    </w:p>
    <w:tbl>
      <w:tblPr>
        <w:tblW w:w="9356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17"/>
        <w:gridCol w:w="2177"/>
        <w:gridCol w:w="2693"/>
        <w:gridCol w:w="2268"/>
        <w:gridCol w:w="1701"/>
      </w:tblGrid>
      <w:tr w:rsidR="008859B1" w:rsidRPr="00A3071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N/N</w:t>
            </w:r>
          </w:p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Назначение объекта местного значения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объекта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Местоположение планируемого объекта</w:t>
            </w:r>
          </w:p>
        </w:tc>
      </w:tr>
      <w:tr w:rsidR="008859B1" w:rsidRPr="00A3071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9B1" w:rsidRPr="00A3071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59B1" w:rsidRPr="00A3071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9B1" w:rsidRPr="00A3071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59B1" w:rsidRPr="00A3071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9B1" w:rsidRPr="00A3071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59B1" w:rsidRPr="00484FD5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водозабора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водозабора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B2240D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водо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водо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B2240D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8859B1" w:rsidRPr="00897846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="008859B1" w:rsidRPr="00897846">
              <w:rPr>
                <w:rFonts w:ascii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водозабора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водозабора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водозабора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водозабора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484FD5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</w:t>
            </w:r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Казанка</w:t>
            </w: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 (КОС)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озрождение</w:t>
            </w: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 (КОС)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очистных </w:t>
            </w: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сооружений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азанка</w:t>
            </w: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озрождение</w:t>
            </w: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A0E5C" w:rsidRDefault="008859B1" w:rsidP="00B2240D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азанка</w:t>
            </w:r>
          </w:p>
        </w:tc>
      </w:tr>
      <w:tr w:rsidR="008859B1" w:rsidRPr="00C477AC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C477A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C477AC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автомобильные дороги местного значения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C477A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C477A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C477A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C477A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C477AC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C477A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дороги местного значения вдоль федеральной трассы Р-239 Казань-Оренбург-Казахстан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C477A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дороги местного 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C477AC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 городской округ (</w:t>
            </w:r>
            <w:r w:rsidRPr="00C477AC">
              <w:rPr>
                <w:rFonts w:ascii="Times New Roman" w:eastAsia="Calibri" w:hAnsi="Times New Roman" w:cs="Times New Roman"/>
                <w:sz w:val="24"/>
                <w:szCs w:val="24"/>
              </w:rPr>
              <w:t>вдоль федеральной трассы Р-239 Казань-Оренбург-Казахстан</w:t>
            </w: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859B1" w:rsidRPr="0089784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массовый спорт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9B1" w:rsidRPr="0089784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</w:tr>
      <w:tr w:rsidR="008859B1" w:rsidRPr="0089784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д. Возрождение</w:t>
            </w: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</w:tr>
      <w:tr w:rsidR="008859B1" w:rsidRPr="002E6737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9B1" w:rsidRPr="00107906" w:rsidTr="008859B1">
        <w:trPr>
          <w:trHeight w:val="109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детского сада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детского сада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Григорьевка </w:t>
            </w:r>
          </w:p>
        </w:tc>
      </w:tr>
      <w:tr w:rsidR="008859B1" w:rsidRPr="002E6737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здравоохранение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59B1" w:rsidRPr="002E6737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клуба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клуба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2E6737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Григорьевка </w:t>
            </w: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утилизация, обезвреживание, размещение </w:t>
            </w:r>
            <w:r w:rsidRPr="00A307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твердых коммунальных отходов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11.1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</w:tr>
      <w:tr w:rsidR="008859B1" w:rsidRPr="00107906" w:rsidTr="00B2240D">
        <w:trPr>
          <w:trHeight w:val="226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A30716" w:rsidRDefault="008859B1" w:rsidP="00B2240D">
            <w:pPr>
              <w:spacing w:after="0" w:line="240" w:lineRule="auto"/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A30716" w:rsidRDefault="008859B1" w:rsidP="00B2240D">
            <w:pPr>
              <w:spacing w:after="0" w:line="240" w:lineRule="auto"/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89784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д. Возрождение</w:t>
            </w:r>
          </w:p>
        </w:tc>
      </w:tr>
      <w:tr w:rsidR="008859B1" w:rsidRPr="00107906" w:rsidTr="008859B1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59B1" w:rsidRPr="00A30716" w:rsidRDefault="008859B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A30716" w:rsidRDefault="008859B1" w:rsidP="00B2240D">
            <w:pPr>
              <w:spacing w:after="0" w:line="240" w:lineRule="auto"/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A30716" w:rsidRDefault="008859B1" w:rsidP="00B2240D">
            <w:pPr>
              <w:spacing w:after="0" w:line="240" w:lineRule="auto"/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9B1" w:rsidRPr="008A0E5C" w:rsidRDefault="008859B1" w:rsidP="00B2240D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азанка</w:t>
            </w:r>
          </w:p>
        </w:tc>
      </w:tr>
    </w:tbl>
    <w:p w:rsidR="008859B1" w:rsidRPr="00D85882" w:rsidRDefault="008859B1" w:rsidP="00D85882">
      <w:pPr>
        <w:spacing w:after="0" w:line="240" w:lineRule="auto"/>
        <w:ind w:firstLine="709"/>
        <w:jc w:val="both"/>
        <w:rPr>
          <w:rStyle w:val="aff1"/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0D191C" w:rsidRDefault="000D191C" w:rsidP="000D1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1173" w:rsidRPr="007C40BC" w:rsidRDefault="000D191C" w:rsidP="007C4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270D">
        <w:rPr>
          <w:rFonts w:ascii="Times New Roman" w:hAnsi="Times New Roman" w:cs="Times New Roman"/>
          <w:sz w:val="28"/>
          <w:szCs w:val="28"/>
        </w:rPr>
        <w:t xml:space="preserve">Планируемая дорога местного значения, расположенная вдоль федеральной </w:t>
      </w:r>
      <w:r w:rsidRPr="005C4254">
        <w:rPr>
          <w:rFonts w:ascii="Times New Roman" w:hAnsi="Times New Roman" w:cs="Times New Roman"/>
          <w:sz w:val="28"/>
          <w:szCs w:val="28"/>
        </w:rPr>
        <w:t>трассы Р-239 (</w:t>
      </w:r>
      <w:r w:rsidRPr="005C4254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Казань-Оренбур</w:t>
      </w:r>
      <w:r w:rsidR="004F7BC5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Pr="005C42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-Казахстан) в границах Соль-Илецкого городского округа. </w:t>
      </w:r>
      <w:proofErr w:type="gramStart"/>
      <w:r w:rsidRPr="005C4254">
        <w:rPr>
          <w:rFonts w:ascii="Times New Roman" w:hAnsi="Times New Roman" w:cs="Times New Roman"/>
          <w:sz w:val="28"/>
          <w:szCs w:val="28"/>
          <w:shd w:val="clear" w:color="auto" w:fill="FFFFFF"/>
        </w:rPr>
        <w:t>На момент подготовки внесения изменений в генеральный план, дорога ориентировочно проходит по земельным участкам с кадастровыми номерами:</w:t>
      </w:r>
      <w:r w:rsidR="007C4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C4254" w:rsidRPr="005C4254">
        <w:rPr>
          <w:rFonts w:ascii="Times New Roman" w:eastAsia="Times New Roman" w:hAnsi="Times New Roman" w:cs="Times New Roman"/>
          <w:sz w:val="28"/>
          <w:szCs w:val="28"/>
        </w:rPr>
        <w:t>56:29:0000000:1248, 56:29:0000000:1957, 56:29:0000000:2501, 56:29:0000000:2542, 56:29:0000000:2543, 56:29:0410001:19, 56:29:0411001:14, 56:29:0411001:15, 56:29:0411001:16, 56:29:0411001:17, 56:29:0411001</w:t>
      </w:r>
      <w:proofErr w:type="gramEnd"/>
      <w:r w:rsidR="005C4254" w:rsidRPr="005C4254">
        <w:rPr>
          <w:rFonts w:ascii="Times New Roman" w:eastAsia="Times New Roman" w:hAnsi="Times New Roman" w:cs="Times New Roman"/>
          <w:sz w:val="28"/>
          <w:szCs w:val="28"/>
        </w:rPr>
        <w:t>:20, 56:29:0414019:7</w:t>
      </w:r>
      <w:r w:rsidRPr="005C4254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, </w:t>
      </w:r>
      <w:proofErr w:type="gramStart"/>
      <w:r w:rsidRPr="005C4254">
        <w:rPr>
          <w:rFonts w:ascii="Times New Roman" w:hAnsi="Times New Roman" w:cs="Times New Roman"/>
          <w:sz w:val="28"/>
          <w:szCs w:val="28"/>
          <w:shd w:val="clear" w:color="auto" w:fill="F8F9FA"/>
        </w:rPr>
        <w:t>точное</w:t>
      </w:r>
      <w:proofErr w:type="gramEnd"/>
      <w:r w:rsidRPr="005C4254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 </w:t>
      </w:r>
      <w:proofErr w:type="spellStart"/>
      <w:r w:rsidRPr="005C4254">
        <w:rPr>
          <w:rFonts w:ascii="Times New Roman" w:hAnsi="Times New Roman" w:cs="Times New Roman"/>
          <w:sz w:val="28"/>
          <w:szCs w:val="28"/>
          <w:shd w:val="clear" w:color="auto" w:fill="F8F9FA"/>
        </w:rPr>
        <w:t>местопрохождение</w:t>
      </w:r>
      <w:proofErr w:type="spellEnd"/>
      <w:r w:rsidRPr="005C4254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 по земельным участка уточняется путём разработки проекта планировки и межевания территории.</w:t>
      </w:r>
    </w:p>
    <w:p w:rsidR="00126745" w:rsidRDefault="00126745" w:rsidP="00F510D4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8F9FA"/>
        </w:rPr>
      </w:pPr>
    </w:p>
    <w:p w:rsidR="00126745" w:rsidRPr="00126745" w:rsidRDefault="00126745" w:rsidP="00F510D4">
      <w:pPr>
        <w:shd w:val="clear" w:color="auto" w:fill="FFFFFF"/>
        <w:spacing w:after="0" w:line="240" w:lineRule="auto"/>
        <w:ind w:firstLine="709"/>
        <w:rPr>
          <w:sz w:val="28"/>
          <w:szCs w:val="28"/>
        </w:rPr>
      </w:pPr>
    </w:p>
    <w:p w:rsidR="00876CC8" w:rsidRDefault="00876CC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74F6F" w:rsidRPr="000021D9" w:rsidRDefault="00B74F6F" w:rsidP="00B74F6F">
      <w:pPr>
        <w:pStyle w:val="110"/>
        <w:spacing w:before="0" w:after="0"/>
        <w:rPr>
          <w:color w:val="365F91" w:themeColor="accent1" w:themeShade="BF"/>
          <w:sz w:val="32"/>
          <w:szCs w:val="32"/>
        </w:rPr>
      </w:pPr>
      <w:bookmarkStart w:id="37" w:name="_Toc6396367"/>
      <w:bookmarkStart w:id="38" w:name="_Toc37685655"/>
      <w:bookmarkStart w:id="39" w:name="_Toc59228217"/>
      <w:r>
        <w:rPr>
          <w:color w:val="365F91" w:themeColor="accent1" w:themeShade="BF"/>
          <w:sz w:val="32"/>
          <w:szCs w:val="32"/>
        </w:rPr>
        <w:lastRenderedPageBreak/>
        <w:t xml:space="preserve">3. </w:t>
      </w:r>
      <w:r w:rsidRPr="000021D9">
        <w:rPr>
          <w:color w:val="365F91" w:themeColor="accent1" w:themeShade="BF"/>
          <w:sz w:val="32"/>
          <w:szCs w:val="32"/>
        </w:rPr>
        <w:t>О</w:t>
      </w:r>
      <w:r w:rsidRPr="000021D9">
        <w:rPr>
          <w:caps w:val="0"/>
          <w:color w:val="365F91" w:themeColor="accent1" w:themeShade="BF"/>
          <w:sz w:val="32"/>
          <w:szCs w:val="32"/>
        </w:rPr>
        <w:t>ценка возможного влияния планируемых для размещения объектов местного значения</w:t>
      </w:r>
      <w:r>
        <w:rPr>
          <w:caps w:val="0"/>
          <w:color w:val="365F91" w:themeColor="accent1" w:themeShade="BF"/>
          <w:sz w:val="32"/>
          <w:szCs w:val="32"/>
        </w:rPr>
        <w:t xml:space="preserve"> городского округа</w:t>
      </w:r>
      <w:r w:rsidRPr="000021D9">
        <w:rPr>
          <w:caps w:val="0"/>
          <w:color w:val="365F91" w:themeColor="accent1" w:themeShade="BF"/>
          <w:sz w:val="32"/>
          <w:szCs w:val="32"/>
        </w:rPr>
        <w:t xml:space="preserve"> на комплексное развитие этих территорий</w:t>
      </w:r>
      <w:bookmarkEnd w:id="37"/>
      <w:bookmarkEnd w:id="38"/>
      <w:bookmarkEnd w:id="39"/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17"/>
        <w:gridCol w:w="1610"/>
        <w:gridCol w:w="1417"/>
        <w:gridCol w:w="1560"/>
        <w:gridCol w:w="1417"/>
        <w:gridCol w:w="1276"/>
        <w:gridCol w:w="1559"/>
      </w:tblGrid>
      <w:tr w:rsidR="003F5ED8" w:rsidRPr="00A3071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N/N</w:t>
            </w:r>
          </w:p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Назначение объекта местного 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объекта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Местоположение планируемого объекта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Функциональная 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Зоны с особыми условиями использования территории</w:t>
            </w:r>
          </w:p>
        </w:tc>
      </w:tr>
      <w:tr w:rsidR="003F5ED8" w:rsidRPr="00A3071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ED8" w:rsidRPr="00A3071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5ED8" w:rsidRPr="00A3071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ED8" w:rsidRPr="00A3071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5ED8" w:rsidRPr="00A3071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ED8" w:rsidRPr="00A3071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5ED8" w:rsidRPr="00484FD5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75D5" w:rsidRPr="00107906" w:rsidTr="00B2240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водозабора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водозабора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B2240D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75D5" w:rsidRPr="00525643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643">
              <w:rPr>
                <w:rFonts w:ascii="Times New Roman" w:hAnsi="Times New Roman" w:cs="Times New Roman"/>
                <w:sz w:val="24"/>
                <w:szCs w:val="24"/>
              </w:rPr>
              <w:t>Зона санитарной охраны источников питьевого и хозяйственно-бытового водоснабжения</w:t>
            </w:r>
          </w:p>
        </w:tc>
      </w:tr>
      <w:tr w:rsidR="00E775D5" w:rsidRPr="00107906" w:rsidTr="00B2240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водо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водо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B2240D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5D5" w:rsidRPr="00897846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="00E775D5" w:rsidRPr="00897846">
              <w:rPr>
                <w:rFonts w:ascii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hAnsi="Times New Roman"/>
                <w:sz w:val="24"/>
                <w:szCs w:val="24"/>
              </w:rPr>
              <w:t xml:space="preserve">Не указывается (ст. 23 п. 4 </w:t>
            </w:r>
            <w:proofErr w:type="spellStart"/>
            <w:r w:rsidRPr="00C477AC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 w:rsidRPr="00C477AC">
              <w:rPr>
                <w:rFonts w:ascii="Times New Roman" w:hAnsi="Times New Roman"/>
                <w:sz w:val="24"/>
                <w:szCs w:val="24"/>
              </w:rPr>
              <w:t>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75D5" w:rsidRPr="00334309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309">
              <w:rPr>
                <w:rFonts w:ascii="Times New Roman" w:hAnsi="Times New Roman" w:cs="Times New Roman"/>
                <w:sz w:val="24"/>
                <w:szCs w:val="24"/>
              </w:rPr>
              <w:t>Зона санитарной охраны источников питьевого и хозяйственно-бытового водоснабжения</w:t>
            </w:r>
          </w:p>
        </w:tc>
      </w:tr>
      <w:tr w:rsidR="00E775D5" w:rsidRPr="00107906" w:rsidTr="00B2240D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водозабора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водозабора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Зона застройки индивидуа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льными жилыми домами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5D5" w:rsidRPr="00484FD5" w:rsidRDefault="00E775D5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3F5ED8" w:rsidRPr="0010790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484FD5" w:rsidP="00E77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E775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E775D5" w:rsidP="00E77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="00484FD5"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водозабора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E775D5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водозабора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E775D5" w:rsidP="00E77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</w:t>
            </w:r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Казанка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E775D5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рекреационного назначения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зона сельскохозяйственного использования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484FD5" w:rsidRDefault="00E775D5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5ED8" w:rsidRPr="0010790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E5C" w:rsidRPr="0010790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 (КОС)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8A0E5C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озрождение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  <w:tr w:rsidR="003F5ED8" w:rsidRPr="0010790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 (КОС)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8A0E5C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8A0E5C"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A0E5C"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8A0E5C"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A0E5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  <w:tr w:rsidR="008A0E5C" w:rsidRPr="0010790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8A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B2240D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озрождение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484FD5" w:rsidRDefault="008A0E5C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hAnsi="Times New Roman"/>
                <w:sz w:val="24"/>
                <w:szCs w:val="24"/>
              </w:rPr>
              <w:t xml:space="preserve">Не указывается (ст. 23 п. 4 </w:t>
            </w:r>
            <w:proofErr w:type="spellStart"/>
            <w:r w:rsidRPr="00C477AC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 w:rsidRPr="00C477AC">
              <w:rPr>
                <w:rFonts w:ascii="Times New Roman" w:hAnsi="Times New Roman"/>
                <w:sz w:val="24"/>
                <w:szCs w:val="24"/>
              </w:rPr>
              <w:t>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  <w:tr w:rsidR="008A0E5C" w:rsidRPr="0010790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B2240D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484FD5" w:rsidRDefault="008A0E5C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hAnsi="Times New Roman"/>
                <w:sz w:val="24"/>
                <w:szCs w:val="24"/>
              </w:rPr>
              <w:t xml:space="preserve">Не указывается (ст. 23 п. 4 </w:t>
            </w:r>
            <w:proofErr w:type="spellStart"/>
            <w:r w:rsidRPr="00C477AC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 w:rsidRPr="00C477AC">
              <w:rPr>
                <w:rFonts w:ascii="Times New Roman" w:hAnsi="Times New Roman"/>
                <w:sz w:val="24"/>
                <w:szCs w:val="24"/>
              </w:rPr>
              <w:t>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E5C" w:rsidRPr="008A0E5C" w:rsidRDefault="008A0E5C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  <w:tr w:rsidR="003F5ED8" w:rsidRPr="00C477AC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C477AC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автомобильные дороги местного 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ED8" w:rsidRPr="0010790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C477AC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дороги местного значения вдоль </w:t>
            </w:r>
            <w:r w:rsidRPr="00C477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федеральной трассы Р-239 Казань-Оренбург-Казахстан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Строительство дороги местного 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 городской округ (</w:t>
            </w:r>
            <w:r w:rsidRPr="00C47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вдоль федеральной </w:t>
            </w:r>
            <w:r w:rsidRPr="00C477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трассы Р-239 Казань-Оренбург-Казахстан</w:t>
            </w: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указывается (ст. 23 п. 4 </w:t>
            </w:r>
            <w:proofErr w:type="spellStart"/>
            <w:r w:rsidRPr="00C477AC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 w:rsidRPr="00C477AC">
              <w:rPr>
                <w:rFonts w:ascii="Times New Roman" w:hAnsi="Times New Roman"/>
                <w:sz w:val="24"/>
                <w:szCs w:val="24"/>
              </w:rPr>
              <w:t>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ED8" w:rsidRPr="00C477AC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Санитарный разрыв</w:t>
            </w:r>
          </w:p>
        </w:tc>
      </w:tr>
      <w:tr w:rsidR="003F5ED8" w:rsidRPr="0089784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9784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97846" w:rsidRDefault="003F5ED8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массовый спорт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9784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9784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9784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9784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89784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7846" w:rsidRPr="0089784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89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97846" w:rsidRPr="0089784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д. Возрождение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97846" w:rsidRPr="0010790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7846" w:rsidRPr="00897846" w:rsidRDefault="00897846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F5ED8" w:rsidRPr="002E6737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ED8" w:rsidRPr="00107906" w:rsidTr="00897846">
        <w:trPr>
          <w:trHeight w:val="109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ED8" w:rsidRPr="002E6737" w:rsidRDefault="003F5ED8" w:rsidP="002E6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детского сада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ED8" w:rsidRPr="002E6737" w:rsidRDefault="003F5ED8" w:rsidP="002E6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детского сада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ED8" w:rsidRPr="002E6737" w:rsidRDefault="003F5ED8" w:rsidP="002E6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2E6737"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Григорьев</w:t>
            </w: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hAnsi="Times New Roman" w:cs="Times New Roman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F5ED8" w:rsidRPr="002E6737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здравоохранение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ED8" w:rsidRPr="0010790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5ED8" w:rsidRPr="002E6737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2E6737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6737" w:rsidRPr="00107906" w:rsidTr="002E6737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737" w:rsidRPr="002E6737" w:rsidRDefault="002E6737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737" w:rsidRPr="002E6737" w:rsidRDefault="002E6737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737" w:rsidRPr="002E6737" w:rsidRDefault="002E6737" w:rsidP="002E6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клуба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737" w:rsidRPr="002E6737" w:rsidRDefault="002E6737" w:rsidP="002E6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клуба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737" w:rsidRPr="002E6737" w:rsidRDefault="002E6737" w:rsidP="002E6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Григорьевка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737" w:rsidRPr="002E6737" w:rsidRDefault="002E6737" w:rsidP="002E6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hAnsi="Times New Roman" w:cs="Times New Roman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737" w:rsidRPr="002E6737" w:rsidRDefault="002E6737" w:rsidP="002E6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F5ED8" w:rsidRPr="00107906" w:rsidTr="00FA2EA5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обработка, утилизация, обезвреживание, размещение твердых коммунальных отходов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ED8" w:rsidRPr="00A30716" w:rsidRDefault="003F5ED8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716" w:rsidRPr="00107906" w:rsidTr="00A30716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716" w:rsidRPr="00A30716" w:rsidRDefault="00A30716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716" w:rsidRPr="00A30716" w:rsidRDefault="00A30716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0716" w:rsidRPr="00A30716" w:rsidRDefault="00A30716" w:rsidP="00A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Свалка к </w:t>
            </w: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ликвидации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0716" w:rsidRPr="00A30716" w:rsidRDefault="00A30716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Свалка к </w:t>
            </w: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ликвидации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0716" w:rsidRPr="00897846" w:rsidRDefault="00A30716" w:rsidP="00A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Григорьевка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0716" w:rsidRPr="00DB46D1" w:rsidRDefault="00A30716" w:rsidP="00DB4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6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Зона </w:t>
            </w:r>
            <w:r w:rsidR="00DB46D1" w:rsidRPr="00DB46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сельскохозяйственного использования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0716" w:rsidRPr="00A30716" w:rsidRDefault="00A30716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Санитарно-</w:t>
            </w: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защитная зона</w:t>
            </w:r>
          </w:p>
        </w:tc>
      </w:tr>
      <w:tr w:rsidR="00DB46D1" w:rsidRPr="00107906" w:rsidTr="00A30716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46D1" w:rsidRPr="00A30716" w:rsidRDefault="00DB46D1" w:rsidP="00A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46D1" w:rsidRPr="00A30716" w:rsidRDefault="00DB46D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46D1" w:rsidRPr="00A30716" w:rsidRDefault="00DB46D1" w:rsidP="00B2240D">
            <w:pPr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46D1" w:rsidRPr="00A30716" w:rsidRDefault="00DB46D1" w:rsidP="00B2240D">
            <w:pPr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46D1" w:rsidRPr="00897846" w:rsidRDefault="00DB46D1" w:rsidP="00A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д. Возрождение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46D1" w:rsidRPr="00DB46D1" w:rsidRDefault="00DB46D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6D1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сельскохозяйственного использования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46D1" w:rsidRPr="00A30716" w:rsidRDefault="00DB46D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  <w:tr w:rsidR="00DB46D1" w:rsidRPr="00107906" w:rsidTr="00A30716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46D1" w:rsidRPr="00A30716" w:rsidRDefault="00DB46D1" w:rsidP="00A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46D1" w:rsidRPr="00A30716" w:rsidRDefault="00DB46D1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46D1" w:rsidRPr="00A30716" w:rsidRDefault="00DB46D1" w:rsidP="00A30716">
            <w:pPr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46D1" w:rsidRPr="00A30716" w:rsidRDefault="00DB46D1" w:rsidP="00A30716">
            <w:pPr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46D1" w:rsidRPr="008A0E5C" w:rsidRDefault="00DB46D1" w:rsidP="00A30716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46D1" w:rsidRPr="00DB46D1" w:rsidRDefault="00DB46D1" w:rsidP="00B22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6D1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сельскохозяйственного использования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46D1" w:rsidRPr="00A30716" w:rsidRDefault="00DB46D1" w:rsidP="00FA2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</w:tbl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4A1E" w:rsidRDefault="00764A1E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E5F" w:rsidRPr="00DE0800" w:rsidRDefault="005D4E5F" w:rsidP="00D552BB">
      <w:pPr>
        <w:rPr>
          <w:rFonts w:ascii="Calibri" w:eastAsia="Times New Roman" w:hAnsi="Calibri" w:cs="Times New Roman"/>
          <w:sz w:val="28"/>
          <w:szCs w:val="28"/>
        </w:rPr>
      </w:pP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4F6F" w:rsidRDefault="00B74F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15237" w:rsidRPr="000021D9" w:rsidRDefault="00615237" w:rsidP="00FD5804">
      <w:pPr>
        <w:pStyle w:val="110"/>
        <w:numPr>
          <w:ilvl w:val="0"/>
          <w:numId w:val="3"/>
        </w:numPr>
        <w:spacing w:before="0" w:after="0"/>
        <w:ind w:left="0"/>
        <w:rPr>
          <w:color w:val="365F91" w:themeColor="accent1" w:themeShade="BF"/>
          <w:sz w:val="32"/>
          <w:szCs w:val="32"/>
        </w:rPr>
      </w:pPr>
      <w:bookmarkStart w:id="40" w:name="_Toc6396368"/>
      <w:bookmarkStart w:id="41" w:name="_Toc37685656"/>
      <w:bookmarkStart w:id="42" w:name="_Toc59228218"/>
      <w:proofErr w:type="gramStart"/>
      <w:r w:rsidRPr="000021D9">
        <w:rPr>
          <w:color w:val="365F91" w:themeColor="accent1" w:themeShade="BF"/>
          <w:sz w:val="32"/>
          <w:szCs w:val="32"/>
        </w:rPr>
        <w:lastRenderedPageBreak/>
        <w:t>У</w:t>
      </w:r>
      <w:r w:rsidRPr="000021D9">
        <w:rPr>
          <w:caps w:val="0"/>
          <w:color w:val="365F91" w:themeColor="accent1" w:themeShade="BF"/>
          <w:sz w:val="32"/>
          <w:szCs w:val="32"/>
        </w:rPr>
        <w:t xml:space="preserve">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</w:t>
      </w:r>
      <w:r>
        <w:rPr>
          <w:caps w:val="0"/>
          <w:color w:val="365F91" w:themeColor="accent1" w:themeShade="BF"/>
          <w:sz w:val="32"/>
          <w:szCs w:val="32"/>
        </w:rPr>
        <w:t>городского округа</w:t>
      </w:r>
      <w:r w:rsidRPr="000021D9">
        <w:rPr>
          <w:caps w:val="0"/>
          <w:color w:val="365F91" w:themeColor="accent1" w:themeShade="BF"/>
          <w:sz w:val="32"/>
          <w:szCs w:val="32"/>
        </w:rPr>
        <w:t xml:space="preserve">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</w:t>
      </w:r>
      <w:proofErr w:type="gramEnd"/>
      <w:r w:rsidRPr="000021D9">
        <w:rPr>
          <w:caps w:val="0"/>
          <w:color w:val="365F91" w:themeColor="accent1" w:themeShade="BF"/>
          <w:sz w:val="32"/>
          <w:szCs w:val="32"/>
        </w:rPr>
        <w:t xml:space="preserve">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40"/>
      <w:bookmarkEnd w:id="41"/>
      <w:bookmarkEnd w:id="42"/>
    </w:p>
    <w:p w:rsidR="00615237" w:rsidRDefault="00615237" w:rsidP="00977255">
      <w:pPr>
        <w:spacing w:after="0" w:line="240" w:lineRule="auto"/>
      </w:pPr>
    </w:p>
    <w:p w:rsidR="00977255" w:rsidRDefault="00977255" w:rsidP="00977255">
      <w:pPr>
        <w:spacing w:after="0" w:line="240" w:lineRule="auto"/>
      </w:pPr>
    </w:p>
    <w:p w:rsidR="00776E44" w:rsidRPr="006D34F8" w:rsidRDefault="00615237" w:rsidP="009772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F8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Строительство </w:t>
      </w:r>
      <w:r w:rsidRPr="006D34F8">
        <w:rPr>
          <w:rFonts w:ascii="Times New Roman" w:hAnsi="Times New Roman" w:cs="Times New Roman"/>
          <w:sz w:val="28"/>
          <w:szCs w:val="28"/>
        </w:rPr>
        <w:t>объектов федер</w:t>
      </w:r>
      <w:r w:rsidR="00345B3E">
        <w:rPr>
          <w:rFonts w:ascii="Times New Roman" w:hAnsi="Times New Roman" w:cs="Times New Roman"/>
          <w:sz w:val="28"/>
          <w:szCs w:val="28"/>
        </w:rPr>
        <w:t>ального значения (согласно Схеме</w:t>
      </w:r>
      <w:r w:rsidRPr="006D34F8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Российской Федерации)</w:t>
      </w:r>
      <w:r w:rsidR="00776E44" w:rsidRPr="006D34F8">
        <w:rPr>
          <w:rFonts w:ascii="Times New Roman" w:hAnsi="Times New Roman" w:cs="Times New Roman"/>
          <w:sz w:val="28"/>
          <w:szCs w:val="28"/>
        </w:rPr>
        <w:t xml:space="preserve"> </w:t>
      </w:r>
      <w:r w:rsidR="006D34F8" w:rsidRPr="006D34F8">
        <w:rPr>
          <w:rFonts w:ascii="Times New Roman" w:hAnsi="Times New Roman" w:cs="Times New Roman"/>
          <w:sz w:val="28"/>
          <w:szCs w:val="28"/>
        </w:rPr>
        <w:t xml:space="preserve">не </w:t>
      </w:r>
      <w:r w:rsidR="00776E44" w:rsidRPr="006D34F8">
        <w:rPr>
          <w:rFonts w:ascii="Times New Roman" w:hAnsi="Times New Roman" w:cs="Times New Roman"/>
          <w:sz w:val="28"/>
          <w:szCs w:val="28"/>
        </w:rPr>
        <w:t>предусмотрено.</w:t>
      </w:r>
      <w:r w:rsidRPr="006D3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946" w:rsidRPr="006D34F8" w:rsidRDefault="00AD4946" w:rsidP="009772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237" w:rsidRDefault="00776E44" w:rsidP="0061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F8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Строительство</w:t>
      </w:r>
      <w:r w:rsidRPr="00AD4946">
        <w:rPr>
          <w:rFonts w:ascii="Times New Roman" w:hAnsi="Times New Roman" w:cs="Times New Roman"/>
          <w:sz w:val="28"/>
          <w:szCs w:val="28"/>
        </w:rPr>
        <w:t xml:space="preserve"> </w:t>
      </w:r>
      <w:r w:rsidR="00615237" w:rsidRPr="00AD4946">
        <w:rPr>
          <w:rFonts w:ascii="Times New Roman" w:hAnsi="Times New Roman" w:cs="Times New Roman"/>
          <w:sz w:val="28"/>
          <w:szCs w:val="28"/>
        </w:rPr>
        <w:t>объектов регион</w:t>
      </w:r>
      <w:r w:rsidR="00345B3E">
        <w:rPr>
          <w:rFonts w:ascii="Times New Roman" w:hAnsi="Times New Roman" w:cs="Times New Roman"/>
          <w:sz w:val="28"/>
          <w:szCs w:val="28"/>
        </w:rPr>
        <w:t>ального значения (согласно Схеме</w:t>
      </w:r>
      <w:r w:rsidR="00615237" w:rsidRPr="00AD4946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Оренбургской области, утвержденной </w:t>
      </w:r>
      <w:r w:rsidR="00615237" w:rsidRPr="00AD4946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Постановлением Правительства Оренбургской области от 07.07.2011 N 579-п</w:t>
      </w:r>
      <w:r w:rsidR="00615237" w:rsidRPr="00AD4946">
        <w:rPr>
          <w:rFonts w:ascii="Times New Roman" w:hAnsi="Times New Roman" w:cs="Times New Roman"/>
          <w:sz w:val="28"/>
          <w:szCs w:val="28"/>
        </w:rPr>
        <w:t xml:space="preserve"> (с изменениями))  предусмотрено</w:t>
      </w:r>
      <w:r w:rsidR="00764A1E" w:rsidRPr="00AD4946">
        <w:rPr>
          <w:rFonts w:ascii="Times New Roman" w:hAnsi="Times New Roman" w:cs="Times New Roman"/>
          <w:sz w:val="28"/>
          <w:szCs w:val="28"/>
        </w:rPr>
        <w:t xml:space="preserve"> на территории Соль-Илецкого городского округа (в границах проектирования)</w:t>
      </w:r>
      <w:r w:rsidR="00615237" w:rsidRPr="00AD4946">
        <w:rPr>
          <w:rFonts w:ascii="Times New Roman" w:hAnsi="Times New Roman" w:cs="Times New Roman"/>
          <w:sz w:val="28"/>
          <w:szCs w:val="28"/>
        </w:rPr>
        <w:t>.</w:t>
      </w:r>
    </w:p>
    <w:p w:rsidR="00B74F6F" w:rsidRDefault="00B74F6F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2AD2" w:rsidRPr="00E573B7" w:rsidRDefault="00FC2AD2" w:rsidP="00B74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380">
        <w:rPr>
          <w:rFonts w:ascii="Times New Roman" w:eastAsia="Lucida Sans Unicode" w:hAnsi="Times New Roman" w:cs="Times New Roman"/>
          <w:i/>
          <w:kern w:val="1"/>
          <w:sz w:val="28"/>
          <w:szCs w:val="28"/>
          <w:lang w:eastAsia="hi-IN" w:bidi="hi-IN"/>
        </w:rPr>
        <w:t xml:space="preserve">Таблица </w:t>
      </w:r>
      <w:r>
        <w:rPr>
          <w:rFonts w:ascii="Times New Roman" w:eastAsia="Lucida Sans Unicode" w:hAnsi="Times New Roman" w:cs="Times New Roman"/>
          <w:i/>
          <w:kern w:val="1"/>
          <w:sz w:val="28"/>
          <w:szCs w:val="28"/>
          <w:lang w:eastAsia="hi-IN" w:bidi="hi-IN"/>
        </w:rPr>
        <w:t>4</w:t>
      </w:r>
      <w:r w:rsidRPr="008C5380">
        <w:rPr>
          <w:rFonts w:ascii="Times New Roman" w:eastAsia="Lucida Sans Unicode" w:hAnsi="Times New Roman" w:cs="Times New Roman"/>
          <w:i/>
          <w:kern w:val="1"/>
          <w:sz w:val="28"/>
          <w:szCs w:val="28"/>
          <w:lang w:eastAsia="hi-IN" w:bidi="hi-IN"/>
        </w:rPr>
        <w:t>-1</w:t>
      </w:r>
      <w:r w:rsidRPr="008C538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>Перечень планируемых объектов регионального значения</w:t>
      </w:r>
    </w:p>
    <w:tbl>
      <w:tblPr>
        <w:tblW w:w="9356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426"/>
        <w:gridCol w:w="708"/>
        <w:gridCol w:w="1792"/>
        <w:gridCol w:w="2167"/>
        <w:gridCol w:w="892"/>
        <w:gridCol w:w="1134"/>
        <w:gridCol w:w="1386"/>
        <w:gridCol w:w="851"/>
      </w:tblGrid>
      <w:tr w:rsidR="007B0CB6" w:rsidRPr="00107906" w:rsidTr="007B0CB6"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B6" w:rsidRPr="00AD4946" w:rsidRDefault="007B0CB6" w:rsidP="0097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9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N/N</w:t>
            </w:r>
          </w:p>
          <w:p w:rsidR="007B0CB6" w:rsidRPr="00AD4946" w:rsidRDefault="007B0CB6" w:rsidP="007B0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D49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D49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B6" w:rsidRPr="00AD4946" w:rsidRDefault="007B0CB6" w:rsidP="0097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9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объекта/ справочник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B6" w:rsidRPr="00AD4946" w:rsidRDefault="007B0CB6" w:rsidP="0097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9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 (значение) объекта регионального значения</w:t>
            </w:r>
          </w:p>
        </w:tc>
        <w:tc>
          <w:tcPr>
            <w:tcW w:w="2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B6" w:rsidRPr="00AD4946" w:rsidRDefault="007B0CB6" w:rsidP="0097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9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B6" w:rsidRPr="00AD4946" w:rsidRDefault="007B0CB6" w:rsidP="0097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9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объекта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B6" w:rsidRPr="00AD4946" w:rsidRDefault="007B0CB6" w:rsidP="0097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9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Местоположение планируемого объекта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B6" w:rsidRPr="00AD4946" w:rsidRDefault="007B0CB6" w:rsidP="0097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9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Зоны с особыми условиями использования территории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B6" w:rsidRPr="00AD4946" w:rsidRDefault="007B0CB6" w:rsidP="0097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9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Размещение объекта на карте</w:t>
            </w:r>
          </w:p>
        </w:tc>
      </w:tr>
      <w:tr w:rsidR="00977255" w:rsidRPr="00107906" w:rsidTr="00977255"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7255" w:rsidRPr="00575124" w:rsidRDefault="00977255" w:rsidP="0097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Объекты регионального значения в области </w:t>
            </w:r>
            <w:r w:rsidRPr="0057512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физической </w:t>
            </w:r>
            <w:r w:rsidRPr="00575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культуры, спорта </w:t>
            </w:r>
            <w:r w:rsidRPr="005751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туризма</w:t>
            </w:r>
          </w:p>
        </w:tc>
      </w:tr>
      <w:tr w:rsidR="00DD0537" w:rsidRPr="00107906" w:rsidTr="00DD0537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537" w:rsidRPr="006D34F8" w:rsidRDefault="00DD0537" w:rsidP="00D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0537" w:rsidRPr="006D34F8" w:rsidRDefault="00DD0537" w:rsidP="00D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0537" w:rsidRPr="006D34F8" w:rsidRDefault="00DD0537" w:rsidP="00D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537" w:rsidRPr="006D34F8" w:rsidRDefault="00DD0537" w:rsidP="00DD0537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3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Туристско-рекреационный кластер «Соленые </w:t>
            </w:r>
            <w:r w:rsidRPr="006D34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озера»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537" w:rsidRPr="006D34F8" w:rsidRDefault="00DD0537" w:rsidP="00D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4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Туристско-рекреац</w:t>
            </w:r>
            <w:r w:rsidRPr="006D34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ионный кластер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0537" w:rsidRPr="006D34F8" w:rsidRDefault="00DD0537" w:rsidP="00D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Оренбургская область (в </w:t>
            </w:r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границах г. Соль-Илецка, с. Григорьевка, с. </w:t>
            </w:r>
            <w:proofErr w:type="spellStart"/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t>Тамар-Уткуль</w:t>
            </w:r>
            <w:proofErr w:type="spellEnd"/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с. Елшанка Соль-Илецкого городского округа)</w:t>
            </w:r>
            <w:proofErr w:type="gramEnd"/>
          </w:p>
        </w:tc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0537" w:rsidRPr="006D34F8" w:rsidRDefault="00DD0537" w:rsidP="00D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Постановление Правительст</w:t>
            </w:r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ва Оренбургской области от 02 февраля 2015 года № 51-п «Об утверждении границ и режимов округа горно-санитарной охраны курорта местного </w:t>
            </w:r>
            <w:proofErr w:type="spellStart"/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зачения</w:t>
            </w:r>
            <w:proofErr w:type="spellEnd"/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«Соленые озера» </w:t>
            </w:r>
            <w:proofErr w:type="spellStart"/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 Оренбургской области»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0537" w:rsidRPr="006D34F8" w:rsidRDefault="00DD0537" w:rsidP="00D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Карта планируемого </w:t>
            </w:r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размещения объектов регионального значения</w:t>
            </w:r>
          </w:p>
        </w:tc>
      </w:tr>
      <w:tr w:rsidR="004D5911" w:rsidRPr="00107906" w:rsidTr="005B7FE3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5911" w:rsidRPr="006D34F8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6D34F8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регионального значения в области промышленности и агропромышленного комплекса, природных ресурсов</w:t>
            </w:r>
          </w:p>
        </w:tc>
      </w:tr>
      <w:tr w:rsidR="004D5911" w:rsidRPr="00107906" w:rsidTr="005B7FE3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5911" w:rsidRPr="006D34F8" w:rsidRDefault="004D5911" w:rsidP="00D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455275" w:rsidRDefault="004D5911" w:rsidP="005B7FE3">
            <w:pPr>
              <w:pStyle w:val="113"/>
              <w:jc w:val="left"/>
              <w:rPr>
                <w:sz w:val="24"/>
                <w:szCs w:val="24"/>
              </w:rPr>
            </w:pPr>
            <w:r w:rsidRPr="00455275">
              <w:rPr>
                <w:sz w:val="24"/>
                <w:szCs w:val="24"/>
              </w:rPr>
              <w:t>60701010</w:t>
            </w:r>
            <w:r w:rsidRPr="0045527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D5911" w:rsidRPr="00455275" w:rsidRDefault="004D5911" w:rsidP="005B7FE3">
            <w:pPr>
              <w:pStyle w:val="111"/>
              <w:rPr>
                <w:sz w:val="24"/>
              </w:rPr>
            </w:pPr>
            <w:r w:rsidRPr="00455275">
              <w:rPr>
                <w:sz w:val="24"/>
              </w:rPr>
              <w:t>Особые экономические зоны (Промышленно-производственная экономическая зона)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11" w:rsidRPr="00455275" w:rsidRDefault="004D5911" w:rsidP="005B7FE3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eastAsia="Calibri" w:hAnsi="Times New Roman" w:cs="Times New Roman"/>
                <w:sz w:val="24"/>
                <w:szCs w:val="24"/>
              </w:rPr>
              <w:t>Особая экономическая зона</w:t>
            </w: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промышленно-производственного типа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11" w:rsidRPr="00455275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инфраструктуры особой экономической зоны, заводов и иных объектов недвижимости</w:t>
            </w:r>
          </w:p>
          <w:p w:rsidR="004D5911" w:rsidRPr="00455275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 w:rsidRPr="004552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2021-2023гг.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455275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Городской округ «город Соль-Илецк», земельный участок с кадастровым номером 56:47:0401004:23</w:t>
            </w:r>
          </w:p>
        </w:tc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455275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6D34F8" w:rsidRDefault="004D5911" w:rsidP="00D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регионального значения</w:t>
            </w:r>
          </w:p>
        </w:tc>
      </w:tr>
      <w:tr w:rsidR="004D5911" w:rsidRPr="00107906" w:rsidTr="005B7FE3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5911" w:rsidRPr="006D34F8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6D34F8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Объекты регионального значения в области </w:t>
            </w:r>
            <w:r w:rsidRPr="0045527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энергетики</w:t>
            </w:r>
          </w:p>
        </w:tc>
      </w:tr>
      <w:tr w:rsidR="004D5911" w:rsidRPr="00107906" w:rsidTr="004D5911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5911" w:rsidRPr="006D34F8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455275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602040</w:t>
            </w:r>
            <w:r w:rsidRPr="004552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D5911" w:rsidRPr="00455275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Линии электропередачи (ЛЭП)</w:t>
            </w:r>
          </w:p>
          <w:p w:rsidR="004D5911" w:rsidRPr="00455275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(Линии электропередачи 110 кВ)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11" w:rsidRPr="00455275" w:rsidRDefault="004D5911" w:rsidP="004D5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Заходы на ПС 110/35/10 </w:t>
            </w:r>
            <w:proofErr w:type="spellStart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Соль-Илецкая</w:t>
            </w:r>
            <w:proofErr w:type="spellEnd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 110 кВ "</w:t>
            </w:r>
            <w:proofErr w:type="spellStart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Пугачёвская-Соль-Илецкая</w:t>
            </w:r>
            <w:proofErr w:type="spellEnd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" с отпайками, ВЛ 110 кВ" </w:t>
            </w:r>
            <w:proofErr w:type="spellStart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Маякская-Соль-Илецкая</w:t>
            </w:r>
            <w:proofErr w:type="spellEnd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" с отпайками (2 захода)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11" w:rsidRPr="00455275" w:rsidRDefault="004D5911" w:rsidP="004D5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119,95 км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455275" w:rsidRDefault="004D5911" w:rsidP="004D5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область, г. Оренбург, Оренбургский район, </w:t>
            </w:r>
            <w:proofErr w:type="spellStart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округ, </w:t>
            </w:r>
            <w:proofErr w:type="spellStart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Акбулакский</w:t>
            </w:r>
            <w:proofErr w:type="spellEnd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911" w:rsidRPr="00455275" w:rsidRDefault="004D5911" w:rsidP="005B7F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45 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455275" w:rsidRDefault="004D5911" w:rsidP="005B7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Место размещения уточняется инвестором</w:t>
            </w:r>
          </w:p>
        </w:tc>
      </w:tr>
      <w:tr w:rsidR="004D5911" w:rsidRPr="00107906" w:rsidTr="004D5911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5911" w:rsidRPr="006D34F8" w:rsidRDefault="004D5911" w:rsidP="0012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455275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602040211</w:t>
            </w:r>
          </w:p>
        </w:tc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D5911" w:rsidRPr="00455275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Электрические подстанции (Электрическая подстанция 110 кВ)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11" w:rsidRPr="00455275" w:rsidRDefault="004D5911" w:rsidP="004D5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ПС 110/35/10кВ </w:t>
            </w:r>
            <w:proofErr w:type="spellStart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Соль-Илецкая</w:t>
            </w:r>
            <w:proofErr w:type="spellEnd"/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11" w:rsidRPr="00455275" w:rsidRDefault="004D5911" w:rsidP="004D5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48 МВА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455275" w:rsidRDefault="004D5911" w:rsidP="004D5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область, Соль-Илецкий городской округ</w:t>
            </w:r>
          </w:p>
        </w:tc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455275" w:rsidRDefault="004D5911" w:rsidP="005B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5911" w:rsidRPr="006D34F8" w:rsidRDefault="004D5911" w:rsidP="003F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4F8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регионального значения</w:t>
            </w:r>
          </w:p>
        </w:tc>
      </w:tr>
    </w:tbl>
    <w:p w:rsidR="00977255" w:rsidRDefault="00977255" w:rsidP="0026165D">
      <w:pPr>
        <w:spacing w:before="240"/>
        <w:ind w:firstLine="709"/>
        <w:jc w:val="both"/>
        <w:rPr>
          <w:sz w:val="28"/>
          <w:szCs w:val="28"/>
        </w:rPr>
      </w:pPr>
    </w:p>
    <w:p w:rsidR="00977255" w:rsidRDefault="00977255" w:rsidP="0026165D">
      <w:pPr>
        <w:spacing w:before="240"/>
        <w:ind w:firstLine="709"/>
        <w:jc w:val="both"/>
        <w:rPr>
          <w:sz w:val="28"/>
          <w:szCs w:val="28"/>
        </w:rPr>
      </w:pPr>
    </w:p>
    <w:p w:rsidR="00977255" w:rsidRDefault="00977255" w:rsidP="0026165D">
      <w:pPr>
        <w:spacing w:before="240"/>
        <w:ind w:firstLine="709"/>
        <w:jc w:val="both"/>
        <w:rPr>
          <w:sz w:val="28"/>
          <w:szCs w:val="28"/>
        </w:rPr>
      </w:pPr>
    </w:p>
    <w:p w:rsidR="00977255" w:rsidRDefault="00977255" w:rsidP="0026165D">
      <w:pPr>
        <w:spacing w:before="240"/>
        <w:ind w:firstLine="709"/>
        <w:jc w:val="both"/>
        <w:rPr>
          <w:sz w:val="28"/>
          <w:szCs w:val="28"/>
        </w:rPr>
      </w:pPr>
    </w:p>
    <w:p w:rsidR="00977255" w:rsidRDefault="00977255" w:rsidP="0026165D">
      <w:pPr>
        <w:spacing w:before="240"/>
        <w:ind w:firstLine="709"/>
        <w:jc w:val="both"/>
        <w:rPr>
          <w:sz w:val="28"/>
          <w:szCs w:val="28"/>
        </w:rPr>
      </w:pPr>
    </w:p>
    <w:p w:rsidR="00977255" w:rsidRDefault="0097725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94454" w:rsidRPr="000021D9" w:rsidRDefault="00194454" w:rsidP="00FD5804">
      <w:pPr>
        <w:pStyle w:val="110"/>
        <w:numPr>
          <w:ilvl w:val="0"/>
          <w:numId w:val="3"/>
        </w:numPr>
        <w:spacing w:before="0" w:after="0"/>
        <w:rPr>
          <w:color w:val="365F91" w:themeColor="accent1" w:themeShade="BF"/>
          <w:sz w:val="32"/>
          <w:szCs w:val="32"/>
        </w:rPr>
      </w:pPr>
      <w:bookmarkStart w:id="43" w:name="_Toc59228219"/>
      <w:r w:rsidRPr="000021D9">
        <w:rPr>
          <w:caps w:val="0"/>
          <w:color w:val="365F91" w:themeColor="accent1" w:themeShade="BF"/>
          <w:sz w:val="32"/>
          <w:szCs w:val="32"/>
        </w:rPr>
        <w:lastRenderedPageBreak/>
        <w:t>Перечень и характеристика основных факторов риска возникновения чрезвычайных ситуаций природного и техногенного характера</w:t>
      </w:r>
      <w:bookmarkEnd w:id="43"/>
    </w:p>
    <w:p w:rsidR="00194454" w:rsidRPr="001D7648" w:rsidRDefault="00194454" w:rsidP="001944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4" w:name="_Toc209256144"/>
      <w:bookmarkStart w:id="45" w:name="_Toc231114385"/>
      <w:r>
        <w:rPr>
          <w:rFonts w:ascii="Times New Roman" w:hAnsi="Times New Roman" w:cs="Times New Roman"/>
          <w:b/>
          <w:sz w:val="28"/>
          <w:szCs w:val="28"/>
        </w:rPr>
        <w:t>5</w:t>
      </w:r>
      <w:r w:rsidR="00BA09BF" w:rsidRPr="00A2743F">
        <w:rPr>
          <w:rFonts w:ascii="Times New Roman" w:hAnsi="Times New Roman" w:cs="Times New Roman"/>
          <w:b/>
          <w:sz w:val="28"/>
          <w:szCs w:val="28"/>
        </w:rPr>
        <w:t>.1. Чрезвычайные ситуации природного характера</w:t>
      </w:r>
      <w:bookmarkEnd w:id="44"/>
      <w:bookmarkEnd w:id="45"/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Чрезвычайные ситуации природного характера обусловлены географическими и климатическими особенностями региона, интенсивностью геологических процессов, гидрологических и агрометеорологических явлений.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43F">
        <w:rPr>
          <w:rFonts w:ascii="Times New Roman" w:hAnsi="Times New Roman" w:cs="Times New Roman"/>
          <w:sz w:val="28"/>
          <w:szCs w:val="28"/>
        </w:rPr>
        <w:t xml:space="preserve">Природные чрезвычайные ситуации, обусловленные возникновением метеорологических (атмосферных) явлений выражаются ураганами, шквальными ветрами, градом, ливнями, сильными снегопадами, метелями, морозами, сильным повышением температуры, гололёдом. </w:t>
      </w:r>
      <w:proofErr w:type="gramEnd"/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Статистическая обработка сведений о ЧС природного происхождения выявила стабильную тенденцию ежегодного возникновения 1-2 чрезвычайные ситуации  природного характера. 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Учитывая многолетние наблюдения за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метеорологически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 xml:space="preserve"> опасными явлениями, инициирующими ЧС рассматриваемого типа, а также цикличность в их проявлении, можно предположить, что количество таких ЧС не изменится и на последующий период и составит 2-3 происшествия в год.</w:t>
      </w:r>
    </w:p>
    <w:p w:rsidR="00BA09BF" w:rsidRDefault="00BA09BF" w:rsidP="00BA09BF">
      <w:pPr>
        <w:rPr>
          <w:b/>
        </w:rPr>
      </w:pPr>
      <w:r>
        <w:rPr>
          <w:b/>
          <w:noProof/>
        </w:rPr>
        <w:drawing>
          <wp:inline distT="0" distB="0" distL="0" distR="0">
            <wp:extent cx="5581650" cy="2593340"/>
            <wp:effectExtent l="19050" t="0" r="0" b="0"/>
            <wp:docPr id="1" name="Рисунок 1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59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743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A09BF" w:rsidRPr="00A2743F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Pr="00A2743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A09BF" w:rsidRPr="00A2743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2743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A09BF" w:rsidRPr="00A274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A09BF" w:rsidRPr="00A2743F">
        <w:rPr>
          <w:rFonts w:ascii="Times New Roman" w:hAnsi="Times New Roman" w:cs="Times New Roman"/>
          <w:b/>
          <w:bCs/>
          <w:sz w:val="28"/>
          <w:szCs w:val="28"/>
        </w:rPr>
        <w:t>Геологически</w:t>
      </w:r>
      <w:proofErr w:type="spellEnd"/>
      <w:r w:rsidR="00BA09BF" w:rsidRPr="00A2743F">
        <w:rPr>
          <w:rFonts w:ascii="Times New Roman" w:hAnsi="Times New Roman" w:cs="Times New Roman"/>
          <w:b/>
          <w:bCs/>
          <w:sz w:val="28"/>
          <w:szCs w:val="28"/>
        </w:rPr>
        <w:t xml:space="preserve"> опасные явления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2743F">
        <w:rPr>
          <w:rFonts w:ascii="Times New Roman" w:hAnsi="Times New Roman" w:cs="Times New Roman"/>
          <w:sz w:val="28"/>
          <w:szCs w:val="28"/>
        </w:rPr>
        <w:t>рассматриваемой территории</w:t>
      </w:r>
      <w:r w:rsidRPr="00A2743F">
        <w:rPr>
          <w:rFonts w:ascii="Times New Roman" w:hAnsi="Times New Roman" w:cs="Times New Roman"/>
          <w:sz w:val="28"/>
          <w:szCs w:val="28"/>
        </w:rPr>
        <w:t xml:space="preserve"> наблюдаются следующие опасные экзогенные геологические процессы: подтопление грунтовыми водами, оползни, обвалы, переработка берега,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оврагообразование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lastRenderedPageBreak/>
        <w:t xml:space="preserve">Эрозионные процессы на территории муниципального образования развиты повсеместно и представлены овражной и речной эрозией, оползневыми образованиями. 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Речной эрозии в той или иной степени подвержены практически все водотоки. Особенную активность этот процесс приобретает во время прохождения паводков, что приводит к разрушениям или создает опасность для находящихся в береговых зонах построек и сооружений.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Образованию оползней, в той или иной степени подвержены овражные и речные склоны. Особую активность этот процесс приобретает во время прохождения паводков.  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Анализ чрезвычайных ситуаций и предпосылок их возникновения показывает, что названные явления могут возникнуть практически в любой момент при осложнении ряда природных факторов. 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BA09BF" w:rsidRPr="00A2743F"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proofErr w:type="spellStart"/>
      <w:r w:rsidR="00BA09BF" w:rsidRPr="00A2743F">
        <w:rPr>
          <w:rFonts w:ascii="Times New Roman" w:hAnsi="Times New Roman" w:cs="Times New Roman"/>
          <w:b/>
          <w:bCs/>
          <w:sz w:val="28"/>
          <w:szCs w:val="28"/>
        </w:rPr>
        <w:t>Гидрологически</w:t>
      </w:r>
      <w:proofErr w:type="spellEnd"/>
      <w:r w:rsidR="00BA09BF" w:rsidRPr="00A2743F">
        <w:rPr>
          <w:rFonts w:ascii="Times New Roman" w:hAnsi="Times New Roman" w:cs="Times New Roman"/>
          <w:b/>
          <w:bCs/>
          <w:sz w:val="28"/>
          <w:szCs w:val="28"/>
        </w:rPr>
        <w:t xml:space="preserve"> опасные явления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Характерным для рассматриваемой территории, в том числе, из гидрологических чрезвычайных ситуаций является половодье. Территория муниципального образования ежегодно подвергается воздействию весеннего половодья в большей или меньшей степени, в зависимости от ряда природных факторов (запас воды в снежном покрове перед началом снеготаяния, атмосферные осадки в период весеннего таяния и половодья, глубина промерзания почвы и др.), влияющих на интенсивность притока талых вод и их объем.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Затоплению паводковыми водами 1% обеспеченности территории населенных пунктов д. Возрождение, </w:t>
      </w:r>
      <w:proofErr w:type="gramStart"/>
      <w:r w:rsidRPr="00A2743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2743F">
        <w:rPr>
          <w:rFonts w:ascii="Times New Roman" w:hAnsi="Times New Roman" w:cs="Times New Roman"/>
          <w:sz w:val="28"/>
          <w:szCs w:val="28"/>
        </w:rPr>
        <w:t xml:space="preserve">. Григорьевка, п.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 xml:space="preserve"> практически  не подвергаются. ГВВ (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гризонт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 xml:space="preserve"> высоких вод) доходит до границ населенных пунктов. Поселок Казанка частично подвержен затоплению.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В паводковый период значительно возрастает интенсивность боковой речной эрозии, что приводит к разрушениям или создает опасность для находящихся в береговых зонах построек и сооружений в ряде населенных пунктов, способствует развитию оползневых процессов на крутых склонах практически всех рек, как крупных, так и малых. 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Влияние наводнений на обстановку в населенных пунктах и повреждения, возникающие в результате их воздействия, существенно зависит от уровня заблаговременной подготовки населения к действиям в период наводнения, степени и сроков оповещения о предстоящем наводнении и других факторах.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В районе ежегодно составляются прогнозы паводковой ситуации. Практически все населенные пункты, граничащие с зоной паводка, заблаговременно оповещаются, и население подготавливается к оперативной организованной эвакуации, мобилизуются спасательные команды с техникой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43F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BA09BF" w:rsidRPr="00A2743F">
        <w:rPr>
          <w:rFonts w:ascii="Times New Roman" w:hAnsi="Times New Roman" w:cs="Times New Roman"/>
          <w:b/>
          <w:sz w:val="28"/>
          <w:szCs w:val="28"/>
        </w:rPr>
        <w:t>.1.3. Мероприятия по предотвращению чрезвычайных ситуаций природного характера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b/>
          <w:i/>
          <w:sz w:val="28"/>
          <w:szCs w:val="28"/>
        </w:rPr>
        <w:t>Мероприятия</w:t>
      </w:r>
      <w:r w:rsidRPr="00A2743F">
        <w:rPr>
          <w:rFonts w:ascii="Times New Roman" w:hAnsi="Times New Roman" w:cs="Times New Roman"/>
          <w:sz w:val="28"/>
          <w:szCs w:val="28"/>
        </w:rPr>
        <w:t xml:space="preserve"> для предотвращения развития чрезвычайных ситуаций природного характера: </w:t>
      </w:r>
    </w:p>
    <w:p w:rsidR="00BA09BF" w:rsidRPr="00A2743F" w:rsidRDefault="00BA09BF" w:rsidP="00E31479">
      <w:pPr>
        <w:pStyle w:val="ad"/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743F">
        <w:rPr>
          <w:rFonts w:ascii="Times New Roman" w:hAnsi="Times New Roman"/>
          <w:sz w:val="28"/>
          <w:szCs w:val="28"/>
        </w:rPr>
        <w:t>берегоукрепление</w:t>
      </w:r>
      <w:proofErr w:type="spellEnd"/>
      <w:r w:rsidRPr="00A2743F">
        <w:rPr>
          <w:rFonts w:ascii="Times New Roman" w:hAnsi="Times New Roman"/>
          <w:sz w:val="28"/>
          <w:szCs w:val="28"/>
        </w:rPr>
        <w:t xml:space="preserve"> опасных участков;</w:t>
      </w:r>
    </w:p>
    <w:p w:rsidR="00BA09BF" w:rsidRPr="00A2743F" w:rsidRDefault="00BA09BF" w:rsidP="00E31479">
      <w:pPr>
        <w:pStyle w:val="ad"/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43F">
        <w:rPr>
          <w:rFonts w:ascii="Times New Roman" w:hAnsi="Times New Roman"/>
          <w:sz w:val="28"/>
          <w:szCs w:val="28"/>
        </w:rPr>
        <w:t>отсыпка территорий,  подверженных затоплению паводковыми водами;</w:t>
      </w:r>
    </w:p>
    <w:p w:rsidR="00BA09BF" w:rsidRPr="00A2743F" w:rsidRDefault="00BA09BF" w:rsidP="00E31479">
      <w:pPr>
        <w:pStyle w:val="ad"/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43F">
        <w:rPr>
          <w:rFonts w:ascii="Times New Roman" w:hAnsi="Times New Roman"/>
          <w:sz w:val="28"/>
          <w:szCs w:val="28"/>
        </w:rPr>
        <w:t>при необходимости вынос из зоны возможного затопления зданий и сооружений;</w:t>
      </w:r>
    </w:p>
    <w:p w:rsidR="00BA09BF" w:rsidRPr="00A2743F" w:rsidRDefault="00BA09BF" w:rsidP="00E31479">
      <w:pPr>
        <w:pStyle w:val="ad"/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43F">
        <w:rPr>
          <w:rFonts w:ascii="Times New Roman" w:hAnsi="Times New Roman"/>
          <w:sz w:val="28"/>
          <w:szCs w:val="28"/>
        </w:rPr>
        <w:t xml:space="preserve">ведение постоянного </w:t>
      </w:r>
      <w:proofErr w:type="gramStart"/>
      <w:r w:rsidRPr="00A2743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2743F">
        <w:rPr>
          <w:rFonts w:ascii="Times New Roman" w:hAnsi="Times New Roman"/>
          <w:sz w:val="28"/>
          <w:szCs w:val="28"/>
        </w:rPr>
        <w:t xml:space="preserve"> состоянием ГТС;</w:t>
      </w:r>
    </w:p>
    <w:p w:rsidR="00BA09BF" w:rsidRPr="00A2743F" w:rsidRDefault="00BA09BF" w:rsidP="00E31479">
      <w:pPr>
        <w:pStyle w:val="ad"/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43F">
        <w:rPr>
          <w:rFonts w:ascii="Times New Roman" w:hAnsi="Times New Roman"/>
          <w:sz w:val="28"/>
          <w:szCs w:val="28"/>
        </w:rPr>
        <w:t>проведение своевременного ремонта и очистки водоотводного канала перед паводком;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разделение  полей  на участки площадью до 50 га прокосами шириной 10-12  метров и пропашками шириной 5-6 метров для борьбы с пожарами хлебных массивов.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A09BF" w:rsidRPr="00A2743F">
        <w:rPr>
          <w:rFonts w:ascii="Times New Roman" w:hAnsi="Times New Roman" w:cs="Times New Roman"/>
          <w:b/>
          <w:sz w:val="28"/>
          <w:szCs w:val="28"/>
        </w:rPr>
        <w:t>.2. Чрезвычайные ситуации техногенного характера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Основными источниками территориального техногенного воздействия являются промышленные потенциально опасные объекты и транспорт, объекты жилищно-коммунального хозяйства (ЖКХ) и агропромышленного комплекса. 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Как известно, проблема техногенной безопасности порождена количественным и качественным ростом экономики. Количественный рост выражается через непрерывное увеличение числа производственных объектов  и рост объемов производства. Качественный рост особенно наглядно демонстрируют высокие технологии и предельная сложность многих промышленных изделий. Анализ промышленных технологий, веществ, находящихся в производстве и хранении, объемов потребления энергии позволяет выявить основные тенденции развития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 xml:space="preserve"> и факторов, определяющих потенциальную опасность для населения и территорий.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На </w:t>
      </w:r>
      <w:r w:rsidR="00A2743F">
        <w:rPr>
          <w:rFonts w:ascii="Times New Roman" w:hAnsi="Times New Roman" w:cs="Times New Roman"/>
          <w:sz w:val="28"/>
          <w:szCs w:val="28"/>
        </w:rPr>
        <w:t>рассматриваемой территории</w:t>
      </w:r>
      <w:r w:rsidR="00A2743F" w:rsidRPr="00A2743F">
        <w:rPr>
          <w:rFonts w:ascii="Times New Roman" w:hAnsi="Times New Roman" w:cs="Times New Roman"/>
          <w:sz w:val="28"/>
          <w:szCs w:val="28"/>
        </w:rPr>
        <w:t xml:space="preserve"> </w:t>
      </w:r>
      <w:r w:rsidRPr="00A2743F">
        <w:rPr>
          <w:rFonts w:ascii="Times New Roman" w:hAnsi="Times New Roman" w:cs="Times New Roman"/>
          <w:sz w:val="28"/>
          <w:szCs w:val="28"/>
        </w:rPr>
        <w:t>(в соответствии с паспортом безопасности) расположены: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A2743F">
        <w:rPr>
          <w:rFonts w:ascii="Times New Roman" w:hAnsi="Times New Roman" w:cs="Times New Roman"/>
          <w:sz w:val="28"/>
          <w:szCs w:val="28"/>
        </w:rPr>
        <w:t>взрыво-пожароопасный</w:t>
      </w:r>
      <w:proofErr w:type="spellEnd"/>
      <w:proofErr w:type="gramEnd"/>
      <w:r w:rsidRPr="00A2743F">
        <w:rPr>
          <w:rFonts w:ascii="Times New Roman" w:hAnsi="Times New Roman" w:cs="Times New Roman"/>
          <w:sz w:val="28"/>
          <w:szCs w:val="28"/>
        </w:rPr>
        <w:t xml:space="preserve"> объект - элеватор 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43,7 км газопровода высокого давления и 12 ГРП;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5 газовых  котельных;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1 АЗС и станция технического обслуживания;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Наиболее вероятные ЧС для района: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аварии на объектах ЖКХ, сопровождаемые нарушением жизнеобеспечения населения;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пожары в зданиях и сооружениях с гибелью 2 человек и более.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lastRenderedPageBreak/>
        <w:t>Чрезвычайная ситуация может быть создана отдельными людьми в результате неосторожного обращения с огнем и прочими источниками энергоснабжения.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A09BF" w:rsidRPr="00A2743F">
        <w:rPr>
          <w:rFonts w:ascii="Times New Roman" w:hAnsi="Times New Roman" w:cs="Times New Roman"/>
          <w:b/>
          <w:sz w:val="28"/>
          <w:szCs w:val="28"/>
        </w:rPr>
        <w:t>.2.1. Аварии на транспорте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Основными причинами возникновения дорожно-транспортных происшествий являются: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нарушение правил дорожного движения;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неровное покрытие с дефектами, отсутствие горизонтальной разметки и ограждений на опасных участках;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недостаточное освещение дорог;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качество покрытий – низкое сцепление, особенно зимой и др. факторы.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  <w:u w:val="single"/>
        </w:rPr>
        <w:t>Мероприятия по предотвращению чрезвычайных ситуаций на автотранспорте</w:t>
      </w:r>
      <w:r w:rsidRPr="00A2743F">
        <w:rPr>
          <w:rFonts w:ascii="Times New Roman" w:hAnsi="Times New Roman" w:cs="Times New Roman"/>
          <w:i/>
          <w:sz w:val="28"/>
          <w:szCs w:val="28"/>
        </w:rPr>
        <w:t>: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улучшение качества зимнего содержания дорог, особенно на дорогах с уклонами, перед мостами, на участках с пересечением оврагов и на участках пересечения с магистральными трубопроводами, в период гололеда;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устройство ограждений, разметка, установка дорожных знаков, улучшение освещения на автодорогах;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работа служб ГИБДД на дорогах за соблюдением скорости движения, особенно участках, пересекающих овраги;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комплекс мероприятий по предупреждению и ликвидации возможных экологических загрязнений при эксплуатации мостов и дорог (водоотвод с проезжей части, борьба с зимней скользкостью на мостах без применения хлоридов и песка, укрепление обочин на подходах к мостам, закрепление откосов насыпи, озеленение дорог).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укрепление обочин, откосов насыпей, устройство водоотводов и других инженерных мероприятий для предотвращения размывов на предмостных участках;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регулярная проверка состояния постоянных автомобильных мостов через реки и овраги;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очистка дорог в зимнее время от снежных валов, сужающих проезжую часть и ограничивающих видимость.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A09BF" w:rsidRPr="00A2743F">
        <w:rPr>
          <w:rFonts w:ascii="Times New Roman" w:hAnsi="Times New Roman" w:cs="Times New Roman"/>
          <w:b/>
          <w:sz w:val="28"/>
          <w:szCs w:val="28"/>
        </w:rPr>
        <w:t xml:space="preserve">.2.2.  Мероприятия по предупреждению ЧС </w:t>
      </w:r>
      <w:proofErr w:type="gramStart"/>
      <w:r w:rsidR="00BA09BF" w:rsidRPr="00A2743F">
        <w:rPr>
          <w:rFonts w:ascii="Times New Roman" w:hAnsi="Times New Roman" w:cs="Times New Roman"/>
          <w:b/>
          <w:sz w:val="28"/>
          <w:szCs w:val="28"/>
        </w:rPr>
        <w:t>на ж</w:t>
      </w:r>
      <w:proofErr w:type="gramEnd"/>
      <w:r w:rsidR="00BA09BF" w:rsidRPr="00A2743F">
        <w:rPr>
          <w:rFonts w:ascii="Times New Roman" w:hAnsi="Times New Roman" w:cs="Times New Roman"/>
          <w:b/>
          <w:sz w:val="28"/>
          <w:szCs w:val="28"/>
        </w:rPr>
        <w:t>/д транспорте</w:t>
      </w: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Мероприятия по предупреждению ЧС </w:t>
      </w:r>
      <w:proofErr w:type="gramStart"/>
      <w:r w:rsidRPr="00A2743F">
        <w:rPr>
          <w:rFonts w:ascii="Times New Roman" w:hAnsi="Times New Roman" w:cs="Times New Roman"/>
          <w:sz w:val="28"/>
          <w:szCs w:val="28"/>
        </w:rPr>
        <w:t>на ж</w:t>
      </w:r>
      <w:proofErr w:type="gramEnd"/>
      <w:r w:rsidRPr="00A2743F">
        <w:rPr>
          <w:rFonts w:ascii="Times New Roman" w:hAnsi="Times New Roman" w:cs="Times New Roman"/>
          <w:sz w:val="28"/>
          <w:szCs w:val="28"/>
        </w:rPr>
        <w:t>/д транспорте: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пропуск, обработка и отстой поездов с опасными грузами должны осуществляться только по обходам. Площадки для перекачки этих грузов и железнодорожные пути для накопления их должны быть удалены на 250 м от жилых домов, производственных и складских зданий, от мест стоянки других поездов;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A2743F">
        <w:rPr>
          <w:rFonts w:ascii="Times New Roman" w:hAnsi="Times New Roman" w:cs="Times New Roman"/>
          <w:sz w:val="28"/>
          <w:szCs w:val="28"/>
        </w:rPr>
        <w:tab/>
        <w:t>защита путей от снегозаносов и обледенения путем устройства лесонасаждений, постановкой постоянных заборов или переносных решетчатых щитов.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A09BF" w:rsidRPr="00A2743F">
        <w:rPr>
          <w:rFonts w:ascii="Times New Roman" w:hAnsi="Times New Roman" w:cs="Times New Roman"/>
          <w:b/>
          <w:sz w:val="28"/>
          <w:szCs w:val="28"/>
        </w:rPr>
        <w:t>.2.3.  Аварии на взрывопожароопасных объектах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К числу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пожар</w:t>
      </w:r>
      <w:proofErr w:type="gramStart"/>
      <w:r w:rsidRPr="00A2743F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2743F">
        <w:rPr>
          <w:rFonts w:ascii="Times New Roman" w:hAnsi="Times New Roman" w:cs="Times New Roman"/>
          <w:sz w:val="28"/>
          <w:szCs w:val="28"/>
        </w:rPr>
        <w:t xml:space="preserve"> и взрывоопасных объектов (ВПО) относятся предприятия и объекты производящие, использующие, хранящие или транспортирующие горючие и взрывоопасные вещества: предприятия химической, газовой, нефтеперерабатывающей, целлюлозно-бумажной, пищевой, лакокрасочной промышленности, все виды транспорта, перевозящего взрывопожароопасные вещества, топливозаправочные станции,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нефте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>- и продуктопроводы.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Для предотвращения ЧС проектом определены общие организационные мероприятия: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•</w:t>
      </w:r>
      <w:r w:rsidRPr="00A2743F">
        <w:rPr>
          <w:rFonts w:ascii="Times New Roman" w:hAnsi="Times New Roman" w:cs="Times New Roman"/>
          <w:sz w:val="28"/>
          <w:szCs w:val="28"/>
        </w:rPr>
        <w:tab/>
        <w:t xml:space="preserve">совершенствование службы оповещения работников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взрыво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>-, пожароопасных предприятий и населения прилегающих районов о создавшейся ЧС и необходимых действиях работников и населения.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•</w:t>
      </w:r>
      <w:r w:rsidRPr="00A2743F">
        <w:rPr>
          <w:rFonts w:ascii="Times New Roman" w:hAnsi="Times New Roman" w:cs="Times New Roman"/>
          <w:sz w:val="28"/>
          <w:szCs w:val="28"/>
        </w:rPr>
        <w:tab/>
        <w:t xml:space="preserve">содержание в полной готовности поддонов и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обваловок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 xml:space="preserve"> емкостей, содержащих ЛВЖ.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•</w:t>
      </w:r>
      <w:r w:rsidRPr="00A2743F">
        <w:rPr>
          <w:rFonts w:ascii="Times New Roman" w:hAnsi="Times New Roman" w:cs="Times New Roman"/>
          <w:sz w:val="28"/>
          <w:szCs w:val="28"/>
        </w:rPr>
        <w:tab/>
        <w:t>точное выполнение плана-графика предупредительных ремонтов и профилактических работ, соблюдение их объемов и правил проведения;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•</w:t>
      </w:r>
      <w:r w:rsidRPr="00A2743F">
        <w:rPr>
          <w:rFonts w:ascii="Times New Roman" w:hAnsi="Times New Roman" w:cs="Times New Roman"/>
          <w:sz w:val="28"/>
          <w:szCs w:val="28"/>
        </w:rPr>
        <w:tab/>
        <w:t>регулярная проверка соблюдения действующих норм и правил по промышленной безопасности;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•</w:t>
      </w:r>
      <w:r w:rsidRPr="00A2743F">
        <w:rPr>
          <w:rFonts w:ascii="Times New Roman" w:hAnsi="Times New Roman" w:cs="Times New Roman"/>
          <w:sz w:val="28"/>
          <w:szCs w:val="28"/>
        </w:rPr>
        <w:tab/>
        <w:t>регулярное проведение тренировок по отработке действий всего персонала предприятия в случае ЧС.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A09BF" w:rsidRPr="00A2743F">
        <w:rPr>
          <w:rFonts w:ascii="Times New Roman" w:hAnsi="Times New Roman" w:cs="Times New Roman"/>
          <w:b/>
          <w:sz w:val="28"/>
          <w:szCs w:val="28"/>
        </w:rPr>
        <w:t>.2.4.  Аварии на магистральном и распределительном газопроводе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Под аварийными ситуациями, подразумеваются аварии, которые возникают на этапе эксплуатации газопровода и могут привести к значительным последствиям для людей и окружающей среды.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Магистральные газопроводы относятся к объектам повышенного риска. Их опасность определяется совокупностью опасных производственных факторов процесса перекачки и опасных свойств перекачиваемой среды.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Опасными производственными факторами трубопроводов являются: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•</w:t>
      </w:r>
      <w:r w:rsidRPr="00A2743F">
        <w:rPr>
          <w:rFonts w:ascii="Times New Roman" w:hAnsi="Times New Roman" w:cs="Times New Roman"/>
          <w:sz w:val="28"/>
          <w:szCs w:val="28"/>
        </w:rPr>
        <w:tab/>
        <w:t>Разрушение трубопровода и его элементов, сопровождающихся разлетом осколков металла и грунта;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•</w:t>
      </w:r>
      <w:r w:rsidRPr="00A2743F">
        <w:rPr>
          <w:rFonts w:ascii="Times New Roman" w:hAnsi="Times New Roman" w:cs="Times New Roman"/>
          <w:sz w:val="28"/>
          <w:szCs w:val="28"/>
        </w:rPr>
        <w:tab/>
        <w:t>Возгорание продукта при разрушении трубопровода, открытый огонь и термическое воздействие пожара;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•</w:t>
      </w:r>
      <w:r w:rsidRPr="00A2743F">
        <w:rPr>
          <w:rFonts w:ascii="Times New Roman" w:hAnsi="Times New Roman" w:cs="Times New Roman"/>
          <w:sz w:val="28"/>
          <w:szCs w:val="28"/>
        </w:rPr>
        <w:tab/>
        <w:t xml:space="preserve">Взрыв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газовоздушной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 xml:space="preserve"> смеси;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•</w:t>
      </w:r>
      <w:r w:rsidRPr="00A2743F">
        <w:rPr>
          <w:rFonts w:ascii="Times New Roman" w:hAnsi="Times New Roman" w:cs="Times New Roman"/>
          <w:sz w:val="28"/>
          <w:szCs w:val="28"/>
        </w:rPr>
        <w:tab/>
        <w:t>Обрушение и повреждение зданий, сооружений, установок;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•</w:t>
      </w:r>
      <w:r w:rsidRPr="00A2743F">
        <w:rPr>
          <w:rFonts w:ascii="Times New Roman" w:hAnsi="Times New Roman" w:cs="Times New Roman"/>
          <w:sz w:val="28"/>
          <w:szCs w:val="28"/>
        </w:rPr>
        <w:tab/>
        <w:t>Дым;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•</w:t>
      </w:r>
      <w:r w:rsidRPr="00A2743F">
        <w:rPr>
          <w:rFonts w:ascii="Times New Roman" w:hAnsi="Times New Roman" w:cs="Times New Roman"/>
          <w:sz w:val="28"/>
          <w:szCs w:val="28"/>
        </w:rPr>
        <w:tab/>
        <w:t>Токсичность продукции.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lastRenderedPageBreak/>
        <w:t>Известные аварии с газами можно предотвратить при соблюдении рекомендаций, приведенных в таблице 4. СНиП 2.05.06-85*.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A09BF" w:rsidRPr="00A2743F">
        <w:rPr>
          <w:rFonts w:ascii="Times New Roman" w:hAnsi="Times New Roman" w:cs="Times New Roman"/>
          <w:b/>
          <w:sz w:val="28"/>
          <w:szCs w:val="28"/>
        </w:rPr>
        <w:t>.3. Мероприятия по обеспечению пожарной безопасности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В соответствии с Федеральным Законом РФ № 123-ФЗ от 22 июля 2008 г. (ст.76) дислокация подразделений пожарной охраны на территориях поселений определяется, исходя из условия, что время прибытия первого подразделения к месту вызова в городских поселениях не должно превышать 10 минут, а в сельских поселениях – 20 минут. Подразделения пожарной охраны должны размещаться в зданиях пожарных депо.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Отделение по организации тушения пожара, расположено по адресу </w:t>
      </w:r>
      <w:proofErr w:type="gramStart"/>
      <w:r w:rsidRPr="00A2743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2743F">
        <w:rPr>
          <w:rFonts w:ascii="Times New Roman" w:hAnsi="Times New Roman" w:cs="Times New Roman"/>
          <w:sz w:val="28"/>
          <w:szCs w:val="28"/>
        </w:rPr>
        <w:t xml:space="preserve">. Григорьевка, ул. Советская. По нормативным документам, при числе жителей от 1 до 7 тыс. человек,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пождепо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 xml:space="preserve"> должно располагать 2 автомобилями. На планируемый срок настоящим проектом предусматривается строительство нового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пождепо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 xml:space="preserve"> на два автомобиля в районе перспективной застройки. Строительство отделения пожарной охраны планируется по </w:t>
      </w:r>
      <w:proofErr w:type="gramStart"/>
      <w:r w:rsidRPr="00A2743F">
        <w:rPr>
          <w:rFonts w:ascii="Times New Roman" w:hAnsi="Times New Roman" w:cs="Times New Roman"/>
          <w:sz w:val="28"/>
          <w:szCs w:val="28"/>
        </w:rPr>
        <w:t>индивидуальному проекту</w:t>
      </w:r>
      <w:proofErr w:type="gramEnd"/>
      <w:r w:rsidRPr="00A2743F">
        <w:rPr>
          <w:rFonts w:ascii="Times New Roman" w:hAnsi="Times New Roman" w:cs="Times New Roman"/>
          <w:sz w:val="28"/>
          <w:szCs w:val="28"/>
        </w:rPr>
        <w:t>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Расстояние от </w:t>
      </w:r>
      <w:proofErr w:type="spellStart"/>
      <w:r w:rsidRPr="00A2743F">
        <w:rPr>
          <w:rFonts w:ascii="Times New Roman" w:hAnsi="Times New Roman" w:cs="Times New Roman"/>
          <w:sz w:val="28"/>
          <w:szCs w:val="28"/>
        </w:rPr>
        <w:t>пождепо</w:t>
      </w:r>
      <w:proofErr w:type="spellEnd"/>
      <w:r w:rsidRPr="00A2743F">
        <w:rPr>
          <w:rFonts w:ascii="Times New Roman" w:hAnsi="Times New Roman" w:cs="Times New Roman"/>
          <w:sz w:val="28"/>
          <w:szCs w:val="28"/>
        </w:rPr>
        <w:t>, до крайнего домовладения, деревни Возрождение – 6,5 км, до крайнего домовладения п. Казанка – 10 км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Нормативное время прибытия – 20 минут, из них 15 мин на дорогу и 5 мин на сбор бригады.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До крайнего домовладения д. Возрождение – 6,5 км, бригада прибудет за  6,5/40</w:t>
      </w:r>
      <w:r w:rsidRPr="00A2743F">
        <w:rPr>
          <w:rFonts w:ascii="Times New Roman" w:hAnsi="Times New Roman" w:cs="Times New Roman"/>
          <w:sz w:val="28"/>
          <w:szCs w:val="28"/>
          <w:vertAlign w:val="superscript"/>
        </w:rPr>
        <w:t xml:space="preserve"> км</w:t>
      </w:r>
      <w:r w:rsidRPr="00A2743F">
        <w:rPr>
          <w:rFonts w:ascii="Times New Roman" w:hAnsi="Times New Roman" w:cs="Times New Roman"/>
          <w:sz w:val="28"/>
          <w:szCs w:val="28"/>
        </w:rPr>
        <w:t>/</w:t>
      </w:r>
      <w:r w:rsidRPr="00A2743F">
        <w:rPr>
          <w:rFonts w:ascii="Times New Roman" w:hAnsi="Times New Roman" w:cs="Times New Roman"/>
          <w:sz w:val="28"/>
          <w:szCs w:val="28"/>
          <w:vertAlign w:val="subscript"/>
        </w:rPr>
        <w:t xml:space="preserve">час </w:t>
      </w:r>
      <w:r w:rsidRPr="00A2743F">
        <w:rPr>
          <w:rFonts w:ascii="Times New Roman" w:hAnsi="Times New Roman" w:cs="Times New Roman"/>
          <w:sz w:val="28"/>
          <w:szCs w:val="28"/>
        </w:rPr>
        <w:t>= 0,16 часа (9 мин 45 сек)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До крайнего дома п. Казанка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П. Казанка находится за железнодорожным переездом </w:t>
      </w:r>
      <w:proofErr w:type="gramStart"/>
      <w:r w:rsidRPr="00A2743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2743F">
        <w:rPr>
          <w:rFonts w:ascii="Times New Roman" w:hAnsi="Times New Roman" w:cs="Times New Roman"/>
          <w:sz w:val="28"/>
          <w:szCs w:val="28"/>
        </w:rPr>
        <w:t xml:space="preserve"> с. Григорьевка.  Поэтому  беспрепятственный</w:t>
      </w:r>
      <w:r w:rsidRPr="00A2743F">
        <w:rPr>
          <w:rFonts w:ascii="Times New Roman" w:hAnsi="Times New Roman" w:cs="Times New Roman"/>
          <w:color w:val="1E4960"/>
          <w:sz w:val="28"/>
          <w:szCs w:val="28"/>
        </w:rPr>
        <w:t xml:space="preserve"> </w:t>
      </w:r>
      <w:r w:rsidRPr="00A2743F">
        <w:rPr>
          <w:rFonts w:ascii="Times New Roman" w:hAnsi="Times New Roman" w:cs="Times New Roman"/>
          <w:sz w:val="28"/>
          <w:szCs w:val="28"/>
        </w:rPr>
        <w:t>проезд</w:t>
      </w:r>
      <w:r w:rsidRPr="00A2743F">
        <w:rPr>
          <w:rFonts w:ascii="Times New Roman" w:hAnsi="Times New Roman" w:cs="Times New Roman"/>
          <w:color w:val="1E4960"/>
          <w:sz w:val="28"/>
          <w:szCs w:val="28"/>
        </w:rPr>
        <w:t xml:space="preserve"> </w:t>
      </w:r>
      <w:r w:rsidRPr="00A2743F">
        <w:rPr>
          <w:rFonts w:ascii="Times New Roman" w:hAnsi="Times New Roman" w:cs="Times New Roman"/>
          <w:sz w:val="28"/>
          <w:szCs w:val="28"/>
        </w:rPr>
        <w:t>пожарной</w:t>
      </w:r>
      <w:r w:rsidRPr="00A2743F">
        <w:rPr>
          <w:rFonts w:ascii="Times New Roman" w:hAnsi="Times New Roman" w:cs="Times New Roman"/>
          <w:color w:val="1E4960"/>
          <w:sz w:val="28"/>
          <w:szCs w:val="28"/>
        </w:rPr>
        <w:t xml:space="preserve"> </w:t>
      </w:r>
      <w:r w:rsidRPr="00A2743F">
        <w:rPr>
          <w:rFonts w:ascii="Times New Roman" w:hAnsi="Times New Roman" w:cs="Times New Roman"/>
          <w:sz w:val="28"/>
          <w:szCs w:val="28"/>
        </w:rPr>
        <w:t>техники к месту пожара не всегда возможен. Настоящим документом  предлагается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формах,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При средней скорости движения 40</w:t>
      </w:r>
      <w:r w:rsidRPr="00A2743F">
        <w:rPr>
          <w:rFonts w:ascii="Times New Roman" w:hAnsi="Times New Roman" w:cs="Times New Roman"/>
          <w:sz w:val="28"/>
          <w:szCs w:val="28"/>
          <w:vertAlign w:val="superscript"/>
        </w:rPr>
        <w:t xml:space="preserve"> км</w:t>
      </w:r>
      <w:r w:rsidRPr="00A2743F">
        <w:rPr>
          <w:rFonts w:ascii="Times New Roman" w:hAnsi="Times New Roman" w:cs="Times New Roman"/>
          <w:sz w:val="28"/>
          <w:szCs w:val="28"/>
        </w:rPr>
        <w:t>/</w:t>
      </w:r>
      <w:r w:rsidRPr="00A2743F">
        <w:rPr>
          <w:rFonts w:ascii="Times New Roman" w:hAnsi="Times New Roman" w:cs="Times New Roman"/>
          <w:sz w:val="28"/>
          <w:szCs w:val="28"/>
          <w:vertAlign w:val="subscript"/>
        </w:rPr>
        <w:t>час</w:t>
      </w:r>
      <w:r w:rsidRPr="00A2743F">
        <w:rPr>
          <w:rFonts w:ascii="Times New Roman" w:hAnsi="Times New Roman" w:cs="Times New Roman"/>
          <w:sz w:val="28"/>
          <w:szCs w:val="28"/>
        </w:rPr>
        <w:t xml:space="preserve"> (в случае беспрепятственного</w:t>
      </w:r>
      <w:r w:rsidRPr="00A2743F">
        <w:rPr>
          <w:rFonts w:ascii="Times New Roman" w:hAnsi="Times New Roman" w:cs="Times New Roman"/>
          <w:color w:val="1E4960"/>
          <w:sz w:val="28"/>
          <w:szCs w:val="28"/>
        </w:rPr>
        <w:t xml:space="preserve"> </w:t>
      </w:r>
      <w:r w:rsidRPr="00A2743F">
        <w:rPr>
          <w:rFonts w:ascii="Times New Roman" w:hAnsi="Times New Roman" w:cs="Times New Roman"/>
          <w:sz w:val="28"/>
          <w:szCs w:val="28"/>
        </w:rPr>
        <w:t>проезда</w:t>
      </w:r>
      <w:r w:rsidRPr="00A2743F">
        <w:rPr>
          <w:rFonts w:ascii="Times New Roman" w:hAnsi="Times New Roman" w:cs="Times New Roman"/>
          <w:color w:val="1E4960"/>
          <w:sz w:val="28"/>
          <w:szCs w:val="28"/>
        </w:rPr>
        <w:t xml:space="preserve"> </w:t>
      </w:r>
      <w:r w:rsidRPr="00A2743F">
        <w:rPr>
          <w:rFonts w:ascii="Times New Roman" w:hAnsi="Times New Roman" w:cs="Times New Roman"/>
          <w:sz w:val="28"/>
          <w:szCs w:val="28"/>
        </w:rPr>
        <w:t>пожарной</w:t>
      </w:r>
      <w:r w:rsidRPr="00A2743F">
        <w:rPr>
          <w:rFonts w:ascii="Times New Roman" w:hAnsi="Times New Roman" w:cs="Times New Roman"/>
          <w:color w:val="1E4960"/>
          <w:sz w:val="28"/>
          <w:szCs w:val="28"/>
        </w:rPr>
        <w:t xml:space="preserve"> </w:t>
      </w:r>
      <w:r w:rsidRPr="00A2743F">
        <w:rPr>
          <w:rFonts w:ascii="Times New Roman" w:hAnsi="Times New Roman" w:cs="Times New Roman"/>
          <w:sz w:val="28"/>
          <w:szCs w:val="28"/>
        </w:rPr>
        <w:t>техники к месту пожара)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10 км</w:t>
      </w:r>
      <w:proofErr w:type="gramStart"/>
      <w:r w:rsidRPr="00A2743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2743F">
        <w:rPr>
          <w:rFonts w:ascii="Times New Roman" w:hAnsi="Times New Roman" w:cs="Times New Roman"/>
          <w:sz w:val="28"/>
          <w:szCs w:val="28"/>
        </w:rPr>
        <w:t xml:space="preserve"> 40</w:t>
      </w:r>
      <w:r w:rsidRPr="00A2743F">
        <w:rPr>
          <w:rFonts w:ascii="Times New Roman" w:hAnsi="Times New Roman" w:cs="Times New Roman"/>
          <w:sz w:val="28"/>
          <w:szCs w:val="28"/>
          <w:vertAlign w:val="superscript"/>
        </w:rPr>
        <w:t xml:space="preserve"> км</w:t>
      </w:r>
      <w:r w:rsidRPr="00A2743F">
        <w:rPr>
          <w:rFonts w:ascii="Times New Roman" w:hAnsi="Times New Roman" w:cs="Times New Roman"/>
          <w:sz w:val="28"/>
          <w:szCs w:val="28"/>
        </w:rPr>
        <w:t>/</w:t>
      </w:r>
      <w:r w:rsidRPr="00A2743F">
        <w:rPr>
          <w:rFonts w:ascii="Times New Roman" w:hAnsi="Times New Roman" w:cs="Times New Roman"/>
          <w:sz w:val="28"/>
          <w:szCs w:val="28"/>
          <w:vertAlign w:val="subscript"/>
        </w:rPr>
        <w:t>час</w:t>
      </w:r>
      <w:r w:rsidRPr="00A2743F">
        <w:rPr>
          <w:rFonts w:ascii="Times New Roman" w:hAnsi="Times New Roman" w:cs="Times New Roman"/>
          <w:sz w:val="28"/>
          <w:szCs w:val="28"/>
        </w:rPr>
        <w:t xml:space="preserve"> = 0.25 часа</w:t>
      </w:r>
      <w:r w:rsidRPr="00A2743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0,25 часа = 15 минут, что соответствует нормативам, изложенным в статье 76 федерального закона Федеральным Законом РФ № 123-ФЗ от 10 июля 2012. 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BF" w:rsidRPr="00A2743F" w:rsidRDefault="00A2743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A09BF" w:rsidRPr="00A2743F">
        <w:rPr>
          <w:rFonts w:ascii="Times New Roman" w:hAnsi="Times New Roman" w:cs="Times New Roman"/>
          <w:b/>
          <w:sz w:val="28"/>
          <w:szCs w:val="28"/>
        </w:rPr>
        <w:t>.3.1. Потребности воды на пожаротушение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В населенных пунктах </w:t>
      </w:r>
      <w:r w:rsidR="00A2743F">
        <w:rPr>
          <w:rFonts w:ascii="Times New Roman" w:hAnsi="Times New Roman" w:cs="Times New Roman"/>
          <w:sz w:val="28"/>
          <w:szCs w:val="28"/>
        </w:rPr>
        <w:t>рассматриваемой территории</w:t>
      </w:r>
      <w:r w:rsidR="00A2743F" w:rsidRPr="00A2743F">
        <w:rPr>
          <w:rFonts w:ascii="Times New Roman" w:hAnsi="Times New Roman" w:cs="Times New Roman"/>
          <w:sz w:val="28"/>
          <w:szCs w:val="28"/>
        </w:rPr>
        <w:t xml:space="preserve"> </w:t>
      </w:r>
      <w:r w:rsidRPr="00A2743F">
        <w:rPr>
          <w:rFonts w:ascii="Times New Roman" w:hAnsi="Times New Roman" w:cs="Times New Roman"/>
          <w:sz w:val="28"/>
          <w:szCs w:val="28"/>
        </w:rPr>
        <w:t xml:space="preserve">предусматривается объединение противопожарного хозяйственно-питьевого </w:t>
      </w:r>
      <w:r w:rsidRPr="00A2743F">
        <w:rPr>
          <w:rFonts w:ascii="Times New Roman" w:hAnsi="Times New Roman" w:cs="Times New Roman"/>
          <w:sz w:val="28"/>
          <w:szCs w:val="28"/>
        </w:rPr>
        <w:lastRenderedPageBreak/>
        <w:t>водопровода. Расчетный расход воды на наружное пожаротушение и расчетное количество одновременных пожаров принимается в соответствии с таблицей 1 СП 8.13130.2009 (изм.№1 за 1.02.2011), исходя из характера застройки и проектной численности населения. Расчетная продолжительность тушения одного пожара составляет 3 часа (п. 6.3 СП), а время пополнения противопожарного запаса для поселений и сельхоз предприятий - 72 часа (п. 6.4 СП). Расход воды на внутреннее пожаротушение</w:t>
      </w:r>
      <w:r w:rsidRPr="00A274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743F">
        <w:rPr>
          <w:rFonts w:ascii="Times New Roman" w:hAnsi="Times New Roman" w:cs="Times New Roman"/>
          <w:sz w:val="28"/>
          <w:szCs w:val="28"/>
        </w:rPr>
        <w:t>принимается в соответствии со СНиП 2.04.01-85* (изм.№1 1991, изм.№2 1996). Противопожарный расход определяется объемом воды используемом на пожаротушение в жилой застройке или сельскохозяйственном предприятии по наибольшему расходу воды.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 xml:space="preserve">Для </w:t>
      </w:r>
      <w:r w:rsidR="00A2743F">
        <w:rPr>
          <w:rFonts w:ascii="Times New Roman" w:hAnsi="Times New Roman" w:cs="Times New Roman"/>
          <w:sz w:val="28"/>
          <w:szCs w:val="28"/>
        </w:rPr>
        <w:t>рассматриваемой территории</w:t>
      </w:r>
      <w:r w:rsidRPr="00A2743F">
        <w:rPr>
          <w:rFonts w:ascii="Times New Roman" w:hAnsi="Times New Roman" w:cs="Times New Roman"/>
          <w:sz w:val="28"/>
          <w:szCs w:val="28"/>
        </w:rPr>
        <w:t>: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На планируемый срок и первый этап развития принимается один пожар в жилой застройке или один на сельхоз предприятии по наибольшему расходу воды. С расходом воды на наружное пожаротушение 10 л/сек при пожаре в жилой застройке и пожаре на с/х предприятии. Расход воды на внутреннее пожаротушение – 2,5 л/сек при пожаре в жилой застройке и 2 * 2,5 при пожаре на с/х предприятии.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Требуемый противопожарный запас воды для тушения пожара в жилой застройке составит: ((10 + 2,5) * 10800)</w:t>
      </w:r>
      <w:proofErr w:type="gramStart"/>
      <w:r w:rsidRPr="00A2743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2743F">
        <w:rPr>
          <w:rFonts w:ascii="Times New Roman" w:hAnsi="Times New Roman" w:cs="Times New Roman"/>
          <w:sz w:val="28"/>
          <w:szCs w:val="28"/>
        </w:rPr>
        <w:t xml:space="preserve"> 1000 = 135 м3.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Требуемый противопожарный запас воды для тушения пожара на с/х предприятии составит: ((10 + 2 * 2,5) * 10800)</w:t>
      </w:r>
      <w:proofErr w:type="gramStart"/>
      <w:r w:rsidRPr="00A2743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2743F">
        <w:rPr>
          <w:rFonts w:ascii="Times New Roman" w:hAnsi="Times New Roman" w:cs="Times New Roman"/>
          <w:sz w:val="28"/>
          <w:szCs w:val="28"/>
        </w:rPr>
        <w:t xml:space="preserve"> 1000 = 162 м3.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Вода для тушения пожара хранится в противопожарных резервуарах, каждый поселковый водопровод  должен иметь их не менее двух.</w:t>
      </w:r>
    </w:p>
    <w:p w:rsidR="00BA09BF" w:rsidRPr="00A2743F" w:rsidRDefault="00BA09BF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t>Промышленные предприятия, имеющие ведомственные водопроводы, должны обеспечивать пожаротушение из собственных систем водоснабжения.</w:t>
      </w:r>
    </w:p>
    <w:p w:rsidR="000D27E1" w:rsidRPr="00A2743F" w:rsidRDefault="00BA09BF" w:rsidP="00A2743F">
      <w:pPr>
        <w:pStyle w:val="S0"/>
        <w:spacing w:line="240" w:lineRule="auto"/>
        <w:rPr>
          <w:rFonts w:cs="Times New Roman"/>
          <w:sz w:val="28"/>
          <w:szCs w:val="28"/>
          <w:highlight w:val="yellow"/>
        </w:rPr>
      </w:pPr>
      <w:r w:rsidRPr="00A2743F">
        <w:rPr>
          <w:rFonts w:cs="Times New Roman"/>
          <w:sz w:val="28"/>
          <w:szCs w:val="28"/>
        </w:rPr>
        <w:t>На водопроводной сети в смотровых колодцах устанавливаются противопожарные гидранты с радиусом действия 100 м.</w:t>
      </w:r>
    </w:p>
    <w:p w:rsidR="00194454" w:rsidRPr="00A2743F" w:rsidRDefault="00194454" w:rsidP="00A27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3F">
        <w:rPr>
          <w:rFonts w:ascii="Times New Roman" w:hAnsi="Times New Roman" w:cs="Times New Roman"/>
          <w:sz w:val="28"/>
          <w:szCs w:val="28"/>
        </w:rPr>
        <w:br w:type="page"/>
      </w:r>
    </w:p>
    <w:p w:rsidR="00194454" w:rsidRPr="000021D9" w:rsidRDefault="00194454" w:rsidP="00D17331">
      <w:pPr>
        <w:pStyle w:val="110"/>
        <w:spacing w:before="0" w:after="0"/>
        <w:rPr>
          <w:color w:val="365F91" w:themeColor="accent1" w:themeShade="BF"/>
          <w:sz w:val="32"/>
          <w:szCs w:val="32"/>
        </w:rPr>
      </w:pPr>
      <w:bookmarkStart w:id="46" w:name="_Toc6396371"/>
      <w:bookmarkStart w:id="47" w:name="_Toc37685663"/>
      <w:bookmarkStart w:id="48" w:name="_Toc59228220"/>
      <w:r>
        <w:rPr>
          <w:color w:val="365F91" w:themeColor="accent1" w:themeShade="BF"/>
          <w:sz w:val="32"/>
          <w:szCs w:val="32"/>
        </w:rPr>
        <w:lastRenderedPageBreak/>
        <w:t>6</w:t>
      </w:r>
      <w:r w:rsidRPr="000021D9">
        <w:rPr>
          <w:color w:val="365F91" w:themeColor="accent1" w:themeShade="BF"/>
          <w:sz w:val="32"/>
          <w:szCs w:val="32"/>
        </w:rPr>
        <w:t xml:space="preserve">. </w:t>
      </w:r>
      <w:r w:rsidRPr="000021D9">
        <w:rPr>
          <w:caps w:val="0"/>
          <w:color w:val="365F91" w:themeColor="accent1" w:themeShade="BF"/>
          <w:sz w:val="32"/>
          <w:szCs w:val="32"/>
        </w:rPr>
        <w:t xml:space="preserve">Перечень земельных участков, которые включаются в границы населенных пунктов, входящих в состав </w:t>
      </w:r>
      <w:r w:rsidR="009B274C">
        <w:rPr>
          <w:caps w:val="0"/>
          <w:color w:val="365F91" w:themeColor="accent1" w:themeShade="BF"/>
          <w:sz w:val="32"/>
          <w:szCs w:val="32"/>
        </w:rPr>
        <w:t xml:space="preserve">городского </w:t>
      </w:r>
      <w:r w:rsidRPr="000021D9">
        <w:rPr>
          <w:caps w:val="0"/>
          <w:color w:val="365F91" w:themeColor="accent1" w:themeShade="BF"/>
          <w:sz w:val="32"/>
          <w:szCs w:val="32"/>
        </w:rPr>
        <w:t>о</w:t>
      </w:r>
      <w:r w:rsidR="009B274C">
        <w:rPr>
          <w:caps w:val="0"/>
          <w:color w:val="365F91" w:themeColor="accent1" w:themeShade="BF"/>
          <w:sz w:val="32"/>
          <w:szCs w:val="32"/>
        </w:rPr>
        <w:t>круга</w:t>
      </w:r>
      <w:r w:rsidRPr="000021D9">
        <w:rPr>
          <w:caps w:val="0"/>
          <w:color w:val="365F91" w:themeColor="accent1" w:themeShade="BF"/>
          <w:sz w:val="32"/>
          <w:szCs w:val="32"/>
        </w:rPr>
        <w:t>, 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46"/>
      <w:bookmarkEnd w:id="47"/>
      <w:bookmarkEnd w:id="48"/>
    </w:p>
    <w:p w:rsidR="00194454" w:rsidRDefault="00194454" w:rsidP="00D173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>Сведения о границах населённых пунктов (</w:t>
      </w:r>
      <w:proofErr w:type="gramStart"/>
      <w:r w:rsidRPr="00DC4D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C4D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Григорьевка</w:t>
      </w:r>
      <w:proofErr w:type="gramEnd"/>
      <w:r w:rsidRPr="00DC4D2B">
        <w:rPr>
          <w:rFonts w:ascii="Times New Roman" w:hAnsi="Times New Roman" w:cs="Times New Roman"/>
          <w:sz w:val="28"/>
          <w:szCs w:val="28"/>
        </w:rPr>
        <w:t xml:space="preserve">), входящих в состав </w:t>
      </w:r>
      <w:r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C4D2B">
        <w:rPr>
          <w:rFonts w:ascii="Times New Roman" w:hAnsi="Times New Roman" w:cs="Times New Roman"/>
          <w:sz w:val="28"/>
          <w:szCs w:val="28"/>
        </w:rPr>
        <w:t>, внесены в ЕГРН.</w:t>
      </w: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Новой редакцией предусматривается изменение границ населённых пунктов, входящих в состав </w:t>
      </w:r>
      <w:r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C4D2B">
        <w:rPr>
          <w:rFonts w:ascii="Times New Roman" w:hAnsi="Times New Roman" w:cs="Times New Roman"/>
          <w:sz w:val="28"/>
          <w:szCs w:val="28"/>
        </w:rPr>
        <w:t>.</w:t>
      </w: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>Перечень включаемых земельных участков:</w:t>
      </w:r>
    </w:p>
    <w:p w:rsidR="00D17331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- в границы </w:t>
      </w:r>
      <w:proofErr w:type="gramStart"/>
      <w:r w:rsidRPr="00DC4D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C4D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Григорьевка</w:t>
      </w:r>
      <w:proofErr w:type="gramEnd"/>
      <w:r w:rsidRPr="00DC4D2B">
        <w:rPr>
          <w:rFonts w:ascii="Times New Roman" w:hAnsi="Times New Roman" w:cs="Times New Roman"/>
          <w:sz w:val="28"/>
          <w:szCs w:val="28"/>
        </w:rPr>
        <w:t xml:space="preserve"> включаются </w:t>
      </w:r>
      <w:r w:rsidRPr="00AB5641">
        <w:rPr>
          <w:rFonts w:ascii="Times New Roman" w:hAnsi="Times New Roman" w:cs="Times New Roman"/>
          <w:sz w:val="28"/>
          <w:szCs w:val="28"/>
        </w:rPr>
        <w:t xml:space="preserve">участки: </w:t>
      </w:r>
      <w:r>
        <w:rPr>
          <w:rFonts w:ascii="Times New Roman" w:hAnsi="Times New Roman" w:cs="Times New Roman"/>
          <w:sz w:val="28"/>
          <w:szCs w:val="28"/>
        </w:rPr>
        <w:t>не предусмотрено</w:t>
      </w:r>
      <w:r w:rsidR="00652CC7">
        <w:rPr>
          <w:rFonts w:ascii="Times New Roman" w:hAnsi="Times New Roman" w:cs="Times New Roman"/>
          <w:sz w:val="28"/>
          <w:szCs w:val="28"/>
        </w:rPr>
        <w:t>.</w:t>
      </w: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исключаемых</w:t>
      </w:r>
      <w:r w:rsidRPr="00DC4D2B">
        <w:rPr>
          <w:rFonts w:ascii="Times New Roman" w:hAnsi="Times New Roman" w:cs="Times New Roman"/>
          <w:sz w:val="28"/>
          <w:szCs w:val="28"/>
        </w:rPr>
        <w:t xml:space="preserve"> земельных участков:</w:t>
      </w: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 границ </w:t>
      </w:r>
      <w:proofErr w:type="gramStart"/>
      <w:r w:rsidRPr="00DC4D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C4D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Григорьевка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исключаются </w:t>
      </w:r>
      <w:r w:rsidRPr="00AB5641">
        <w:rPr>
          <w:rFonts w:ascii="Times New Roman" w:hAnsi="Times New Roman" w:cs="Times New Roman"/>
          <w:sz w:val="28"/>
          <w:szCs w:val="28"/>
        </w:rPr>
        <w:t xml:space="preserve">участки: </w:t>
      </w:r>
      <w:r w:rsidRPr="009F7D4E">
        <w:rPr>
          <w:rFonts w:ascii="Times New Roman" w:hAnsi="Times New Roman" w:cs="Times New Roman"/>
          <w:sz w:val="28"/>
          <w:szCs w:val="28"/>
        </w:rPr>
        <w:t>56:29:0000000:2171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7D4E">
        <w:rPr>
          <w:rFonts w:ascii="Times New Roman" w:hAnsi="Times New Roman" w:cs="Times New Roman"/>
          <w:sz w:val="28"/>
          <w:szCs w:val="28"/>
        </w:rPr>
        <w:t>56:29:0414033:3</w:t>
      </w:r>
      <w:r w:rsidR="00652CC7">
        <w:rPr>
          <w:rFonts w:ascii="Times New Roman" w:hAnsi="Times New Roman" w:cs="Times New Roman"/>
          <w:sz w:val="28"/>
          <w:szCs w:val="28"/>
        </w:rPr>
        <w:t>.</w:t>
      </w:r>
    </w:p>
    <w:p w:rsidR="00D17331" w:rsidRDefault="00D17331" w:rsidP="00D173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 w:bidi="en-US"/>
        </w:rPr>
      </w:pP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>Сведения о границах населённых пунктов (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DC4D2B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DC4D2B">
        <w:rPr>
          <w:rFonts w:ascii="Times New Roman" w:hAnsi="Times New Roman" w:cs="Times New Roman"/>
          <w:sz w:val="28"/>
          <w:szCs w:val="28"/>
        </w:rPr>
        <w:t xml:space="preserve">), входящих в состав </w:t>
      </w:r>
      <w:r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C4D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DC4D2B">
        <w:rPr>
          <w:rFonts w:ascii="Times New Roman" w:hAnsi="Times New Roman" w:cs="Times New Roman"/>
          <w:sz w:val="28"/>
          <w:szCs w:val="28"/>
        </w:rPr>
        <w:t>внесены в ЕГРН.</w:t>
      </w: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Новой редакцией предусматривается изменение границ населённых пунктов, входящих в состав </w:t>
      </w:r>
      <w:r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C4D2B">
        <w:rPr>
          <w:rFonts w:ascii="Times New Roman" w:hAnsi="Times New Roman" w:cs="Times New Roman"/>
          <w:sz w:val="28"/>
          <w:szCs w:val="28"/>
        </w:rPr>
        <w:t>.</w:t>
      </w: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>Перечень включаемых земельных участков:</w:t>
      </w:r>
    </w:p>
    <w:p w:rsidR="00D17331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4D2B">
        <w:rPr>
          <w:rFonts w:ascii="Times New Roman" w:hAnsi="Times New Roman" w:cs="Times New Roman"/>
          <w:sz w:val="28"/>
          <w:szCs w:val="28"/>
        </w:rPr>
        <w:t xml:space="preserve">- в границы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DC4D2B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DC4D2B">
        <w:rPr>
          <w:rFonts w:ascii="Times New Roman" w:hAnsi="Times New Roman" w:cs="Times New Roman"/>
          <w:sz w:val="28"/>
          <w:szCs w:val="28"/>
        </w:rPr>
        <w:t xml:space="preserve"> включаются </w:t>
      </w:r>
      <w:r w:rsidRPr="00AB5641">
        <w:rPr>
          <w:rFonts w:ascii="Times New Roman" w:hAnsi="Times New Roman" w:cs="Times New Roman"/>
          <w:sz w:val="28"/>
          <w:szCs w:val="28"/>
        </w:rPr>
        <w:t xml:space="preserve">участки: </w:t>
      </w:r>
      <w:r w:rsidRPr="00DC2D8E">
        <w:rPr>
          <w:rFonts w:ascii="Times New Roman" w:hAnsi="Times New Roman" w:cs="Times New Roman"/>
          <w:sz w:val="28"/>
          <w:szCs w:val="28"/>
        </w:rPr>
        <w:t>56:29:0414013:108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56:29:0403001:86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56:29:0414013:64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56:29:0414013:60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56:29:0414013:106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56:29:0403001:101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56:29:0000000:1169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56:29:0403001:85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56:29:0403001:325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56:29:0414013:58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56:29:0414013:11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56:29:0414013:59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56:29:0414013:61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</w:t>
      </w:r>
      <w:proofErr w:type="gramEnd"/>
      <w:r w:rsidRPr="00DC2D8E">
        <w:rPr>
          <w:rFonts w:ascii="Times New Roman" w:hAnsi="Times New Roman" w:cs="Times New Roman"/>
          <w:sz w:val="28"/>
          <w:szCs w:val="28"/>
        </w:rPr>
        <w:t>:0414013:57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56:29:0403001:123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56:29:0414013:9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56:29:0414013:119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56:29:0414014:12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8E">
        <w:rPr>
          <w:rFonts w:ascii="Times New Roman" w:hAnsi="Times New Roman" w:cs="Times New Roman"/>
          <w:sz w:val="28"/>
          <w:szCs w:val="28"/>
        </w:rPr>
        <w:t>56:29:0403001:301</w:t>
      </w:r>
      <w:r w:rsidR="00652CC7">
        <w:rPr>
          <w:rFonts w:ascii="Times New Roman" w:hAnsi="Times New Roman" w:cs="Times New Roman"/>
          <w:sz w:val="28"/>
          <w:szCs w:val="28"/>
        </w:rPr>
        <w:t>.</w:t>
      </w: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исключаемых</w:t>
      </w:r>
      <w:r w:rsidRPr="00DC4D2B">
        <w:rPr>
          <w:rFonts w:ascii="Times New Roman" w:hAnsi="Times New Roman" w:cs="Times New Roman"/>
          <w:sz w:val="28"/>
          <w:szCs w:val="28"/>
        </w:rPr>
        <w:t xml:space="preserve"> земельных участков:</w:t>
      </w:r>
    </w:p>
    <w:p w:rsidR="00D17331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границ по</w:t>
      </w:r>
      <w:r w:rsidRPr="00DC4D2B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исключаются </w:t>
      </w:r>
      <w:r w:rsidRPr="00AB5641">
        <w:rPr>
          <w:rFonts w:ascii="Times New Roman" w:hAnsi="Times New Roman" w:cs="Times New Roman"/>
          <w:sz w:val="28"/>
          <w:szCs w:val="28"/>
        </w:rPr>
        <w:t xml:space="preserve">участки: </w:t>
      </w:r>
      <w:r w:rsidRPr="00E116F9">
        <w:rPr>
          <w:rFonts w:ascii="Times New Roman" w:hAnsi="Times New Roman" w:cs="Times New Roman"/>
          <w:sz w:val="28"/>
          <w:szCs w:val="28"/>
        </w:rPr>
        <w:t>56:29:0000000:1124</w:t>
      </w:r>
      <w:r w:rsidR="00652CC7">
        <w:rPr>
          <w:rFonts w:ascii="Times New Roman" w:hAnsi="Times New Roman" w:cs="Times New Roman"/>
          <w:sz w:val="28"/>
          <w:szCs w:val="28"/>
        </w:rPr>
        <w:t>.</w:t>
      </w:r>
    </w:p>
    <w:p w:rsidR="00D17331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>Сведения о границах населённых пунктов (с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C4D2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DC4D2B">
        <w:rPr>
          <w:rFonts w:ascii="Times New Roman" w:hAnsi="Times New Roman" w:cs="Times New Roman"/>
          <w:sz w:val="28"/>
          <w:szCs w:val="28"/>
        </w:rPr>
        <w:t xml:space="preserve">), входящих в состав </w:t>
      </w:r>
      <w:r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C4D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DC4D2B">
        <w:rPr>
          <w:rFonts w:ascii="Times New Roman" w:hAnsi="Times New Roman" w:cs="Times New Roman"/>
          <w:sz w:val="28"/>
          <w:szCs w:val="28"/>
        </w:rPr>
        <w:t>внесены в ЕГРН.</w:t>
      </w: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Новой редакцией предусматривается изменение границ населённых пунктов, входящих в состав </w:t>
      </w:r>
      <w:r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C4D2B">
        <w:rPr>
          <w:rFonts w:ascii="Times New Roman" w:hAnsi="Times New Roman" w:cs="Times New Roman"/>
          <w:sz w:val="28"/>
          <w:szCs w:val="28"/>
        </w:rPr>
        <w:t>.</w:t>
      </w: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>Перечень включаемых земельных участков:</w:t>
      </w:r>
    </w:p>
    <w:p w:rsidR="00D17331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>- в границы 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C4D2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DC4D2B">
        <w:rPr>
          <w:rFonts w:ascii="Times New Roman" w:hAnsi="Times New Roman" w:cs="Times New Roman"/>
          <w:sz w:val="28"/>
          <w:szCs w:val="28"/>
        </w:rPr>
        <w:t xml:space="preserve"> включаются </w:t>
      </w:r>
      <w:r w:rsidRPr="00AB5641">
        <w:rPr>
          <w:rFonts w:ascii="Times New Roman" w:hAnsi="Times New Roman" w:cs="Times New Roman"/>
          <w:sz w:val="28"/>
          <w:szCs w:val="28"/>
        </w:rPr>
        <w:t xml:space="preserve">участки: </w:t>
      </w:r>
      <w:r>
        <w:rPr>
          <w:rFonts w:ascii="Times New Roman" w:hAnsi="Times New Roman" w:cs="Times New Roman"/>
          <w:sz w:val="28"/>
          <w:szCs w:val="28"/>
        </w:rPr>
        <w:t>не предусмотрено</w:t>
      </w:r>
      <w:r w:rsidR="00652CC7">
        <w:rPr>
          <w:rFonts w:ascii="Times New Roman" w:hAnsi="Times New Roman" w:cs="Times New Roman"/>
          <w:sz w:val="28"/>
          <w:szCs w:val="28"/>
        </w:rPr>
        <w:t>.</w:t>
      </w: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исключаемых</w:t>
      </w:r>
      <w:r w:rsidRPr="00DC4D2B">
        <w:rPr>
          <w:rFonts w:ascii="Times New Roman" w:hAnsi="Times New Roman" w:cs="Times New Roman"/>
          <w:sz w:val="28"/>
          <w:szCs w:val="28"/>
        </w:rPr>
        <w:t xml:space="preserve"> земельных участков:</w:t>
      </w:r>
    </w:p>
    <w:p w:rsidR="00D17331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 границ </w:t>
      </w:r>
      <w:r w:rsidRPr="00DC4D2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C4D2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исключаются </w:t>
      </w:r>
      <w:r w:rsidRPr="00AB5641">
        <w:rPr>
          <w:rFonts w:ascii="Times New Roman" w:hAnsi="Times New Roman" w:cs="Times New Roman"/>
          <w:sz w:val="28"/>
          <w:szCs w:val="28"/>
        </w:rPr>
        <w:t xml:space="preserve">участки: </w:t>
      </w:r>
      <w:r w:rsidRPr="00507BC3">
        <w:rPr>
          <w:rFonts w:ascii="Times New Roman" w:hAnsi="Times New Roman" w:cs="Times New Roman"/>
          <w:sz w:val="28"/>
          <w:szCs w:val="28"/>
        </w:rPr>
        <w:t>56:29:0000000:2171</w:t>
      </w:r>
      <w:r w:rsidR="00652CC7">
        <w:rPr>
          <w:rFonts w:ascii="Times New Roman" w:hAnsi="Times New Roman" w:cs="Times New Roman"/>
          <w:sz w:val="28"/>
          <w:szCs w:val="28"/>
        </w:rPr>
        <w:t>.</w:t>
      </w:r>
    </w:p>
    <w:p w:rsidR="00D17331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331" w:rsidRPr="00DC4D2B" w:rsidRDefault="00D17331" w:rsidP="00D1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>Сведения о границах населённых пу</w:t>
      </w:r>
      <w:r>
        <w:rPr>
          <w:rFonts w:ascii="Times New Roman" w:hAnsi="Times New Roman" w:cs="Times New Roman"/>
          <w:sz w:val="28"/>
          <w:szCs w:val="28"/>
        </w:rPr>
        <w:t>нктов (пос</w:t>
      </w:r>
      <w:r w:rsidRPr="00DC4D2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Казанка</w:t>
      </w:r>
      <w:r w:rsidRPr="00DC4D2B">
        <w:rPr>
          <w:rFonts w:ascii="Times New Roman" w:hAnsi="Times New Roman" w:cs="Times New Roman"/>
          <w:sz w:val="28"/>
          <w:szCs w:val="28"/>
        </w:rPr>
        <w:t xml:space="preserve">), входящих в состав </w:t>
      </w:r>
      <w:r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C4D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DC4D2B">
        <w:rPr>
          <w:rFonts w:ascii="Times New Roman" w:hAnsi="Times New Roman" w:cs="Times New Roman"/>
          <w:sz w:val="28"/>
          <w:szCs w:val="28"/>
        </w:rPr>
        <w:t>внесены в ЕГРН.</w:t>
      </w:r>
    </w:p>
    <w:p w:rsidR="00D17331" w:rsidRPr="00DC4D2B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lastRenderedPageBreak/>
        <w:t xml:space="preserve">Новой редакцией предусматривается изменение границ населённых пунктов, входящих в состав </w:t>
      </w:r>
      <w:r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C4D2B">
        <w:rPr>
          <w:rFonts w:ascii="Times New Roman" w:hAnsi="Times New Roman" w:cs="Times New Roman"/>
          <w:sz w:val="28"/>
          <w:szCs w:val="28"/>
        </w:rPr>
        <w:t>.</w:t>
      </w:r>
    </w:p>
    <w:p w:rsidR="00D17331" w:rsidRPr="00DC4D2B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>Перечень включаемых земельных участков:</w:t>
      </w:r>
    </w:p>
    <w:p w:rsidR="00D17331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- в границы </w:t>
      </w:r>
      <w:r>
        <w:rPr>
          <w:rFonts w:ascii="Times New Roman" w:hAnsi="Times New Roman" w:cs="Times New Roman"/>
          <w:sz w:val="28"/>
          <w:szCs w:val="28"/>
        </w:rPr>
        <w:t>пос</w:t>
      </w:r>
      <w:r w:rsidRPr="00DC4D2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Казанка </w:t>
      </w:r>
      <w:r w:rsidRPr="00DC4D2B">
        <w:rPr>
          <w:rFonts w:ascii="Times New Roman" w:hAnsi="Times New Roman" w:cs="Times New Roman"/>
          <w:sz w:val="28"/>
          <w:szCs w:val="28"/>
        </w:rPr>
        <w:t xml:space="preserve"> включаются </w:t>
      </w:r>
      <w:r w:rsidRPr="00AB5641">
        <w:rPr>
          <w:rFonts w:ascii="Times New Roman" w:hAnsi="Times New Roman" w:cs="Times New Roman"/>
          <w:sz w:val="28"/>
          <w:szCs w:val="28"/>
        </w:rPr>
        <w:t xml:space="preserve">участки: </w:t>
      </w:r>
      <w:r>
        <w:rPr>
          <w:rFonts w:ascii="Times New Roman" w:hAnsi="Times New Roman" w:cs="Times New Roman"/>
          <w:sz w:val="28"/>
          <w:szCs w:val="28"/>
        </w:rPr>
        <w:t>не предусмотрено</w:t>
      </w:r>
      <w:r w:rsidR="00652CC7">
        <w:rPr>
          <w:rFonts w:ascii="Times New Roman" w:hAnsi="Times New Roman" w:cs="Times New Roman"/>
          <w:sz w:val="28"/>
          <w:szCs w:val="28"/>
        </w:rPr>
        <w:t>.</w:t>
      </w:r>
    </w:p>
    <w:p w:rsidR="00D17331" w:rsidRPr="00DC4D2B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исключаемых</w:t>
      </w:r>
      <w:r w:rsidRPr="00DC4D2B">
        <w:rPr>
          <w:rFonts w:ascii="Times New Roman" w:hAnsi="Times New Roman" w:cs="Times New Roman"/>
          <w:sz w:val="28"/>
          <w:szCs w:val="28"/>
        </w:rPr>
        <w:t xml:space="preserve"> земельных участков:</w:t>
      </w:r>
    </w:p>
    <w:p w:rsidR="00D17331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границ пос</w:t>
      </w:r>
      <w:r w:rsidRPr="00DC4D2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Казанка исключаются </w:t>
      </w:r>
      <w:r w:rsidRPr="00AB5641">
        <w:rPr>
          <w:rFonts w:ascii="Times New Roman" w:hAnsi="Times New Roman" w:cs="Times New Roman"/>
          <w:sz w:val="28"/>
          <w:szCs w:val="28"/>
        </w:rPr>
        <w:t xml:space="preserve">участки: </w:t>
      </w:r>
      <w:r>
        <w:rPr>
          <w:rFonts w:ascii="Times New Roman" w:hAnsi="Times New Roman" w:cs="Times New Roman"/>
          <w:sz w:val="28"/>
          <w:szCs w:val="28"/>
        </w:rPr>
        <w:t>не предусмотрено</w:t>
      </w:r>
      <w:r w:rsidR="00652CC7">
        <w:rPr>
          <w:rFonts w:ascii="Times New Roman" w:hAnsi="Times New Roman" w:cs="Times New Roman"/>
          <w:sz w:val="28"/>
          <w:szCs w:val="28"/>
        </w:rPr>
        <w:t>.</w:t>
      </w:r>
    </w:p>
    <w:p w:rsidR="00D17331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331" w:rsidRPr="00DC4D2B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>Сведения о границах населённых пу</w:t>
      </w:r>
      <w:r>
        <w:rPr>
          <w:rFonts w:ascii="Times New Roman" w:hAnsi="Times New Roman" w:cs="Times New Roman"/>
          <w:sz w:val="28"/>
          <w:szCs w:val="28"/>
        </w:rPr>
        <w:t>нктов (д. Возрождение</w:t>
      </w:r>
      <w:r w:rsidRPr="00DC4D2B">
        <w:rPr>
          <w:rFonts w:ascii="Times New Roman" w:hAnsi="Times New Roman" w:cs="Times New Roman"/>
          <w:sz w:val="28"/>
          <w:szCs w:val="28"/>
        </w:rPr>
        <w:t xml:space="preserve">), входящих в состав </w:t>
      </w:r>
      <w:r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C4D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DC4D2B">
        <w:rPr>
          <w:rFonts w:ascii="Times New Roman" w:hAnsi="Times New Roman" w:cs="Times New Roman"/>
          <w:sz w:val="28"/>
          <w:szCs w:val="28"/>
        </w:rPr>
        <w:t>внесены в ЕГРН.</w:t>
      </w:r>
    </w:p>
    <w:p w:rsidR="00D17331" w:rsidRPr="00DC4D2B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Новой редакцией предусматривается изменение границ населённых пунктов, входящих в состав </w:t>
      </w:r>
      <w:r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C4D2B">
        <w:rPr>
          <w:rFonts w:ascii="Times New Roman" w:hAnsi="Times New Roman" w:cs="Times New Roman"/>
          <w:sz w:val="28"/>
          <w:szCs w:val="28"/>
        </w:rPr>
        <w:t>.</w:t>
      </w:r>
    </w:p>
    <w:p w:rsidR="00D17331" w:rsidRPr="00DC4D2B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>Перечень включаемых земельных участков:</w:t>
      </w:r>
    </w:p>
    <w:p w:rsidR="00D17331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- в границы </w:t>
      </w:r>
      <w:r>
        <w:rPr>
          <w:rFonts w:ascii="Times New Roman" w:hAnsi="Times New Roman" w:cs="Times New Roman"/>
          <w:sz w:val="28"/>
          <w:szCs w:val="28"/>
        </w:rPr>
        <w:t xml:space="preserve">д. Возрождение </w:t>
      </w:r>
      <w:r w:rsidRPr="00DC4D2B">
        <w:rPr>
          <w:rFonts w:ascii="Times New Roman" w:hAnsi="Times New Roman" w:cs="Times New Roman"/>
          <w:sz w:val="28"/>
          <w:szCs w:val="28"/>
        </w:rPr>
        <w:t xml:space="preserve"> включаются </w:t>
      </w:r>
      <w:r w:rsidRPr="00AB5641">
        <w:rPr>
          <w:rFonts w:ascii="Times New Roman" w:hAnsi="Times New Roman" w:cs="Times New Roman"/>
          <w:sz w:val="28"/>
          <w:szCs w:val="28"/>
        </w:rPr>
        <w:t xml:space="preserve">участки: </w:t>
      </w:r>
      <w:r w:rsidRPr="00EB7D6A">
        <w:rPr>
          <w:rFonts w:ascii="Times New Roman" w:hAnsi="Times New Roman" w:cs="Times New Roman"/>
          <w:sz w:val="28"/>
          <w:szCs w:val="28"/>
        </w:rPr>
        <w:t>56:29:0000000:1114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B7D6A">
        <w:rPr>
          <w:rFonts w:ascii="Times New Roman" w:hAnsi="Times New Roman" w:cs="Times New Roman"/>
          <w:sz w:val="28"/>
          <w:szCs w:val="28"/>
        </w:rPr>
        <w:t>56:29:0000000:1135</w:t>
      </w:r>
      <w:r w:rsidR="00652CC7">
        <w:rPr>
          <w:rFonts w:ascii="Times New Roman" w:hAnsi="Times New Roman" w:cs="Times New Roman"/>
          <w:sz w:val="28"/>
          <w:szCs w:val="28"/>
        </w:rPr>
        <w:t>.</w:t>
      </w:r>
    </w:p>
    <w:p w:rsidR="00D17331" w:rsidRPr="00DC4D2B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2B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исключаемых</w:t>
      </w:r>
      <w:r w:rsidRPr="00DC4D2B">
        <w:rPr>
          <w:rFonts w:ascii="Times New Roman" w:hAnsi="Times New Roman" w:cs="Times New Roman"/>
          <w:sz w:val="28"/>
          <w:szCs w:val="28"/>
        </w:rPr>
        <w:t xml:space="preserve"> земельных участков:</w:t>
      </w:r>
    </w:p>
    <w:p w:rsidR="00194454" w:rsidRPr="00F045C2" w:rsidRDefault="00D17331" w:rsidP="0050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 границ д. Возрождение исключаются </w:t>
      </w:r>
      <w:r w:rsidRPr="00AB5641">
        <w:rPr>
          <w:rFonts w:ascii="Times New Roman" w:hAnsi="Times New Roman" w:cs="Times New Roman"/>
          <w:sz w:val="28"/>
          <w:szCs w:val="28"/>
        </w:rPr>
        <w:t xml:space="preserve">участки: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D17331">
        <w:rPr>
          <w:rFonts w:ascii="Times New Roman" w:hAnsi="Times New Roman" w:cs="Times New Roman"/>
          <w:sz w:val="28"/>
          <w:szCs w:val="28"/>
        </w:rPr>
        <w:t>предусмотрено</w:t>
      </w:r>
      <w:r w:rsidR="00194454" w:rsidRPr="00D17331">
        <w:rPr>
          <w:rFonts w:ascii="Times New Roman" w:hAnsi="Times New Roman" w:cs="Times New Roman"/>
          <w:sz w:val="28"/>
          <w:szCs w:val="28"/>
        </w:rPr>
        <w:t>.</w:t>
      </w:r>
    </w:p>
    <w:p w:rsidR="00194454" w:rsidRPr="00F045C2" w:rsidRDefault="00194454" w:rsidP="00504FD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194454" w:rsidRDefault="00194454" w:rsidP="00D1733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194454" w:rsidRDefault="00194454" w:rsidP="00D1733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194454" w:rsidRDefault="00194454" w:rsidP="0026165D">
      <w:pPr>
        <w:spacing w:before="240"/>
        <w:ind w:firstLine="709"/>
        <w:jc w:val="both"/>
        <w:rPr>
          <w:sz w:val="28"/>
          <w:szCs w:val="28"/>
        </w:rPr>
      </w:pPr>
    </w:p>
    <w:p w:rsidR="00194454" w:rsidRDefault="00194454" w:rsidP="0026165D">
      <w:pPr>
        <w:spacing w:before="240"/>
        <w:ind w:firstLine="709"/>
        <w:jc w:val="both"/>
        <w:rPr>
          <w:sz w:val="28"/>
          <w:szCs w:val="28"/>
        </w:rPr>
      </w:pPr>
    </w:p>
    <w:p w:rsidR="00194454" w:rsidRDefault="00194454" w:rsidP="0026165D">
      <w:pPr>
        <w:spacing w:before="240"/>
        <w:ind w:firstLine="709"/>
        <w:jc w:val="both"/>
        <w:rPr>
          <w:sz w:val="28"/>
          <w:szCs w:val="28"/>
        </w:rPr>
      </w:pPr>
    </w:p>
    <w:p w:rsidR="00194454" w:rsidRDefault="00194454" w:rsidP="0026165D">
      <w:pPr>
        <w:spacing w:before="240"/>
        <w:ind w:firstLine="709"/>
        <w:jc w:val="both"/>
        <w:rPr>
          <w:sz w:val="28"/>
          <w:szCs w:val="28"/>
        </w:rPr>
      </w:pPr>
    </w:p>
    <w:p w:rsidR="00194454" w:rsidRDefault="00194454" w:rsidP="0026165D">
      <w:pPr>
        <w:spacing w:before="240"/>
        <w:ind w:firstLine="709"/>
        <w:jc w:val="both"/>
        <w:rPr>
          <w:sz w:val="28"/>
          <w:szCs w:val="28"/>
        </w:rPr>
      </w:pPr>
    </w:p>
    <w:p w:rsidR="00194454" w:rsidRDefault="00194454" w:rsidP="0026165D">
      <w:pPr>
        <w:spacing w:before="240"/>
        <w:ind w:firstLine="709"/>
        <w:jc w:val="both"/>
        <w:rPr>
          <w:sz w:val="28"/>
          <w:szCs w:val="28"/>
        </w:rPr>
      </w:pPr>
    </w:p>
    <w:p w:rsidR="00194454" w:rsidRDefault="00194454" w:rsidP="0026165D">
      <w:pPr>
        <w:spacing w:before="240"/>
        <w:ind w:firstLine="709"/>
        <w:jc w:val="both"/>
        <w:rPr>
          <w:sz w:val="28"/>
          <w:szCs w:val="28"/>
        </w:rPr>
      </w:pPr>
    </w:p>
    <w:p w:rsidR="00194454" w:rsidRDefault="00194454" w:rsidP="0026165D">
      <w:pPr>
        <w:spacing w:before="240"/>
        <w:ind w:firstLine="709"/>
        <w:jc w:val="both"/>
        <w:rPr>
          <w:sz w:val="28"/>
          <w:szCs w:val="28"/>
        </w:rPr>
      </w:pPr>
    </w:p>
    <w:p w:rsidR="00194454" w:rsidRDefault="0019445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94454" w:rsidRPr="009B274C" w:rsidRDefault="009B274C" w:rsidP="00584454">
      <w:pPr>
        <w:pStyle w:val="110"/>
        <w:spacing w:before="0" w:after="0"/>
        <w:rPr>
          <w:color w:val="365F91" w:themeColor="accent1" w:themeShade="BF"/>
          <w:sz w:val="32"/>
          <w:szCs w:val="32"/>
        </w:rPr>
      </w:pPr>
      <w:bookmarkStart w:id="49" w:name="_Toc6396372"/>
      <w:bookmarkStart w:id="50" w:name="_Toc37685664"/>
      <w:bookmarkStart w:id="51" w:name="_Toc59228221"/>
      <w:r>
        <w:rPr>
          <w:color w:val="365F91" w:themeColor="accent1" w:themeShade="BF"/>
          <w:sz w:val="32"/>
          <w:szCs w:val="32"/>
        </w:rPr>
        <w:lastRenderedPageBreak/>
        <w:t>7</w:t>
      </w:r>
      <w:r w:rsidR="00194454" w:rsidRPr="000021D9">
        <w:rPr>
          <w:color w:val="365F91" w:themeColor="accent1" w:themeShade="BF"/>
          <w:sz w:val="32"/>
          <w:szCs w:val="32"/>
        </w:rPr>
        <w:t xml:space="preserve">. </w:t>
      </w:r>
      <w:r w:rsidR="00194454" w:rsidRPr="000021D9">
        <w:rPr>
          <w:caps w:val="0"/>
          <w:color w:val="365F91" w:themeColor="accent1" w:themeShade="BF"/>
          <w:sz w:val="32"/>
          <w:szCs w:val="32"/>
        </w:rPr>
        <w:t xml:space="preserve">Сведения об утвержденных предметах охраны и границах территорий исторических поселений федерального значения и </w:t>
      </w:r>
      <w:r w:rsidR="00194454" w:rsidRPr="009B274C">
        <w:rPr>
          <w:caps w:val="0"/>
          <w:color w:val="365F91" w:themeColor="accent1" w:themeShade="BF"/>
          <w:sz w:val="32"/>
          <w:szCs w:val="32"/>
        </w:rPr>
        <w:t>исторических поселений регионального значения</w:t>
      </w:r>
      <w:bookmarkEnd w:id="49"/>
      <w:bookmarkEnd w:id="50"/>
      <w:bookmarkEnd w:id="51"/>
    </w:p>
    <w:p w:rsidR="00194454" w:rsidRPr="009B274C" w:rsidRDefault="00194454" w:rsidP="0058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54" w:rsidRPr="00773590" w:rsidRDefault="009B274C" w:rsidP="0058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590">
        <w:rPr>
          <w:rFonts w:ascii="Times New Roman" w:hAnsi="Times New Roman" w:cs="Times New Roman"/>
          <w:sz w:val="28"/>
          <w:szCs w:val="28"/>
        </w:rPr>
        <w:t>Соль-Илецкий городской округ</w:t>
      </w:r>
      <w:r w:rsidR="00194454" w:rsidRPr="00773590">
        <w:rPr>
          <w:rFonts w:ascii="Times New Roman" w:hAnsi="Times New Roman" w:cs="Times New Roman"/>
          <w:sz w:val="28"/>
          <w:szCs w:val="28"/>
        </w:rPr>
        <w:t xml:space="preserve"> не является историческим поселением федерального или регионального значения.</w:t>
      </w:r>
    </w:p>
    <w:p w:rsidR="00194454" w:rsidRPr="00773590" w:rsidRDefault="00194454" w:rsidP="0058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590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Особо охраняемых территорий федерального</w:t>
      </w:r>
      <w:r w:rsidRPr="00773590">
        <w:rPr>
          <w:rFonts w:ascii="Times New Roman" w:hAnsi="Times New Roman" w:cs="Times New Roman"/>
          <w:sz w:val="28"/>
          <w:szCs w:val="28"/>
        </w:rPr>
        <w:t xml:space="preserve"> значения на территории </w:t>
      </w:r>
      <w:r w:rsidR="000318F6" w:rsidRPr="00773590"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773590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0318F6" w:rsidRPr="00773590" w:rsidRDefault="00764A1E" w:rsidP="0058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590">
        <w:rPr>
          <w:rFonts w:ascii="Times New Roman" w:hAnsi="Times New Roman" w:cs="Times New Roman"/>
          <w:sz w:val="28"/>
          <w:szCs w:val="28"/>
        </w:rPr>
        <w:t>На территории Соль-Илецкого городского округа (в границах проектирования) распо</w:t>
      </w:r>
      <w:r w:rsidRPr="00773590">
        <w:rPr>
          <w:rFonts w:ascii="Times New Roman" w:eastAsia="Times New Roman" w:hAnsi="Times New Roman" w:cs="Times New Roman"/>
          <w:sz w:val="28"/>
          <w:szCs w:val="28"/>
        </w:rPr>
        <w:t>ложены о</w:t>
      </w:r>
      <w:r w:rsidR="000318F6" w:rsidRPr="00773590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собо охраняемы</w:t>
      </w:r>
      <w:r w:rsidRPr="00773590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е</w:t>
      </w:r>
      <w:r w:rsidR="000318F6" w:rsidRPr="00773590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территори</w:t>
      </w:r>
      <w:r w:rsidRPr="00773590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и</w:t>
      </w:r>
      <w:r w:rsidR="000318F6" w:rsidRPr="00773590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0318F6" w:rsidRPr="00773590">
        <w:rPr>
          <w:rFonts w:ascii="Times New Roman" w:hAnsi="Times New Roman" w:cs="Times New Roman"/>
          <w:sz w:val="28"/>
          <w:szCs w:val="28"/>
        </w:rPr>
        <w:t>регионального значения (</w:t>
      </w:r>
      <w:proofErr w:type="gramStart"/>
      <w:r w:rsidR="000318F6" w:rsidRPr="00773590">
        <w:rPr>
          <w:rFonts w:ascii="Times New Roman" w:hAnsi="Times New Roman" w:cs="Times New Roman"/>
          <w:sz w:val="28"/>
          <w:szCs w:val="28"/>
        </w:rPr>
        <w:t>с</w:t>
      </w:r>
      <w:r w:rsidR="000318F6" w:rsidRPr="00773590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огласно постановления</w:t>
      </w:r>
      <w:proofErr w:type="gramEnd"/>
      <w:r w:rsidR="000318F6" w:rsidRPr="00773590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Правительства Оренбургской области от 25.02.2015 №121-п </w:t>
      </w:r>
      <w:r w:rsidR="000318F6" w:rsidRPr="0077359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(с изменениями на </w:t>
      </w:r>
      <w:r w:rsidR="00773590" w:rsidRPr="00773590">
        <w:rPr>
          <w:rFonts w:ascii="Times New Roman" w:eastAsia="Times New Roman" w:hAnsi="Times New Roman" w:cs="Times New Roman"/>
          <w:spacing w:val="2"/>
          <w:sz w:val="28"/>
          <w:szCs w:val="28"/>
        </w:rPr>
        <w:t>13</w:t>
      </w:r>
      <w:r w:rsidR="000318F6" w:rsidRPr="0077359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ма</w:t>
      </w:r>
      <w:r w:rsidR="00773590" w:rsidRPr="00773590">
        <w:rPr>
          <w:rFonts w:ascii="Times New Roman" w:eastAsia="Times New Roman" w:hAnsi="Times New Roman" w:cs="Times New Roman"/>
          <w:spacing w:val="2"/>
          <w:sz w:val="28"/>
          <w:szCs w:val="28"/>
        </w:rPr>
        <w:t>рта</w:t>
      </w:r>
      <w:r w:rsidR="000318F6" w:rsidRPr="0077359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20</w:t>
      </w:r>
      <w:r w:rsidR="00773590" w:rsidRPr="00773590">
        <w:rPr>
          <w:rFonts w:ascii="Times New Roman" w:eastAsia="Times New Roman" w:hAnsi="Times New Roman" w:cs="Times New Roman"/>
          <w:spacing w:val="2"/>
          <w:sz w:val="28"/>
          <w:szCs w:val="28"/>
        </w:rPr>
        <w:t>20</w:t>
      </w:r>
      <w:r w:rsidR="000318F6" w:rsidRPr="0077359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года) </w:t>
      </w:r>
      <w:r w:rsidR="000318F6" w:rsidRPr="00773590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«О памятниках природы областного значения Оренбургской области»)</w:t>
      </w:r>
      <w:r w:rsidR="000318F6" w:rsidRPr="00773590">
        <w:rPr>
          <w:rFonts w:ascii="Times New Roman" w:hAnsi="Times New Roman" w:cs="Times New Roman"/>
          <w:sz w:val="28"/>
          <w:szCs w:val="28"/>
        </w:rPr>
        <w:t>.</w:t>
      </w:r>
      <w:r w:rsidRPr="007735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AD2" w:rsidRPr="00773590" w:rsidRDefault="00FC2AD2" w:rsidP="0058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54" w:rsidRPr="00773590" w:rsidRDefault="00FC2AD2" w:rsidP="0058445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590">
        <w:rPr>
          <w:rFonts w:ascii="Times New Roman" w:eastAsia="Lucida Sans Unicode" w:hAnsi="Times New Roman" w:cs="Times New Roman"/>
          <w:i/>
          <w:kern w:val="1"/>
          <w:sz w:val="28"/>
          <w:szCs w:val="28"/>
          <w:lang w:eastAsia="hi-IN" w:bidi="hi-IN"/>
        </w:rPr>
        <w:t>Таблица 7-1</w:t>
      </w:r>
      <w:r w:rsidRPr="0077359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1F40AD" w:rsidRPr="0077359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>Перечень о</w:t>
      </w:r>
      <w:r w:rsidRPr="0077359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>собо охраняемы</w:t>
      </w:r>
      <w:r w:rsidR="001F40AD" w:rsidRPr="0077359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>х</w:t>
      </w:r>
      <w:r w:rsidRPr="0077359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 xml:space="preserve"> территори</w:t>
      </w:r>
      <w:r w:rsidR="001F40AD" w:rsidRPr="0077359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>й</w:t>
      </w:r>
      <w:r w:rsidRPr="0077359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773590">
        <w:rPr>
          <w:rFonts w:ascii="Times New Roman" w:hAnsi="Times New Roman" w:cs="Times New Roman"/>
          <w:b/>
          <w:sz w:val="28"/>
          <w:szCs w:val="28"/>
        </w:rPr>
        <w:t>регионального значения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/>
      </w:tblPr>
      <w:tblGrid>
        <w:gridCol w:w="709"/>
        <w:gridCol w:w="3142"/>
        <w:gridCol w:w="4229"/>
        <w:gridCol w:w="1371"/>
      </w:tblGrid>
      <w:tr w:rsidR="00764A1E" w:rsidRPr="00773590" w:rsidTr="0077359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A1E" w:rsidRPr="00773590" w:rsidRDefault="00764A1E" w:rsidP="0058445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gramStart"/>
            <w:r w:rsidRPr="007735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735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A1E" w:rsidRPr="00773590" w:rsidRDefault="00764A1E" w:rsidP="0058445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памятника природы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A1E" w:rsidRPr="00773590" w:rsidRDefault="00764A1E" w:rsidP="0058445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Местонахождение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A1E" w:rsidRPr="00773590" w:rsidRDefault="00764A1E" w:rsidP="0058445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Площадь, </w:t>
            </w:r>
            <w:proofErr w:type="gramStart"/>
            <w:r w:rsidRPr="007735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</w:t>
            </w:r>
            <w:proofErr w:type="gramEnd"/>
          </w:p>
        </w:tc>
      </w:tr>
      <w:tr w:rsidR="00773590" w:rsidRPr="00773590" w:rsidTr="0077359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3590" w:rsidRPr="00773590" w:rsidRDefault="00773590" w:rsidP="0058445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3590" w:rsidRPr="00773590" w:rsidRDefault="00773590" w:rsidP="001206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>Урочище Прохладное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3590" w:rsidRPr="00773590" w:rsidRDefault="00773590" w:rsidP="001206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северу от </w:t>
            </w:r>
            <w:proofErr w:type="gramStart"/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>бывшего</w:t>
            </w:r>
            <w:proofErr w:type="gramEnd"/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пос. Прохладный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3590" w:rsidRPr="00773590" w:rsidRDefault="00773590" w:rsidP="0077359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773590" w:rsidRPr="00773590" w:rsidTr="0077359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3590" w:rsidRPr="00773590" w:rsidRDefault="00773590" w:rsidP="0058445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3590" w:rsidRPr="00773590" w:rsidRDefault="00773590" w:rsidP="001206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>Урочище Возрождение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3590" w:rsidRPr="00773590" w:rsidRDefault="00773590" w:rsidP="001206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1,5 км к востоку </w:t>
            </w:r>
            <w:proofErr w:type="gramStart"/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Возрождение. </w:t>
            </w:r>
            <w:proofErr w:type="spellStart"/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Соль-Илецкое</w:t>
            </w:r>
            <w:proofErr w:type="spellEnd"/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участковое лесничество, кв. 14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3590" w:rsidRPr="00773590" w:rsidRDefault="00773590" w:rsidP="0077359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59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:rsidR="00163622" w:rsidRPr="00773590" w:rsidRDefault="00163622" w:rsidP="0058445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6"/>
        </w:rPr>
      </w:pPr>
    </w:p>
    <w:p w:rsidR="007745EA" w:rsidRPr="00E51ABA" w:rsidRDefault="00E51ABA" w:rsidP="00BE4AA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1AB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Урочище Прохладное</w:t>
      </w:r>
      <w:r w:rsidR="00BE4AA3" w:rsidRPr="00E51ABA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F10C34">
        <w:rPr>
          <w:rFonts w:ascii="Times New Roman" w:eastAsia="Times New Roman" w:hAnsi="Times New Roman" w:cs="Times New Roman"/>
          <w:sz w:val="28"/>
          <w:szCs w:val="28"/>
        </w:rPr>
        <w:t>ландшафтный</w:t>
      </w:r>
      <w:r w:rsidR="00BE4AA3" w:rsidRPr="00F10C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4AA3" w:rsidRPr="00E51ABA">
        <w:rPr>
          <w:rFonts w:ascii="Times New Roman" w:eastAsia="Times New Roman" w:hAnsi="Times New Roman" w:cs="Times New Roman"/>
          <w:sz w:val="28"/>
          <w:szCs w:val="28"/>
        </w:rPr>
        <w:t>памятник природы.</w:t>
      </w:r>
    </w:p>
    <w:p w:rsidR="00BE4AA3" w:rsidRPr="00F10C34" w:rsidRDefault="00E51ABA" w:rsidP="00F238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ABA">
        <w:rPr>
          <w:rFonts w:ascii="Times New Roman" w:eastAsia="Times New Roman" w:hAnsi="Times New Roman" w:cs="Times New Roman"/>
          <w:sz w:val="28"/>
          <w:szCs w:val="28"/>
        </w:rPr>
        <w:t xml:space="preserve">Урочище представляет собой сложный долинно-балочный комплекс, состоящий из глубокой облесенной долины с меловыми обрывами, оврагов, родников, плесов </w:t>
      </w:r>
      <w:proofErr w:type="spellStart"/>
      <w:r w:rsidRPr="00E51ABA">
        <w:rPr>
          <w:rFonts w:ascii="Times New Roman" w:eastAsia="Times New Roman" w:hAnsi="Times New Roman" w:cs="Times New Roman"/>
          <w:sz w:val="28"/>
          <w:szCs w:val="28"/>
        </w:rPr>
        <w:t>Куралы</w:t>
      </w:r>
      <w:proofErr w:type="spellEnd"/>
      <w:r w:rsidRPr="00E51ABA">
        <w:rPr>
          <w:rFonts w:ascii="Times New Roman" w:eastAsia="Times New Roman" w:hAnsi="Times New Roman" w:cs="Times New Roman"/>
          <w:sz w:val="28"/>
          <w:szCs w:val="28"/>
        </w:rPr>
        <w:t xml:space="preserve"> и склонов долины, заросших кустарником. Густой приречный лес образуют вяз шершавый, ольха черная, тополь белый, тополь черный, осина, береза, ветла, ива </w:t>
      </w:r>
      <w:proofErr w:type="spellStart"/>
      <w:r w:rsidRPr="00E51ABA">
        <w:rPr>
          <w:rFonts w:ascii="Times New Roman" w:eastAsia="Times New Roman" w:hAnsi="Times New Roman" w:cs="Times New Roman"/>
          <w:sz w:val="28"/>
          <w:szCs w:val="28"/>
        </w:rPr>
        <w:t>трехтычинковая</w:t>
      </w:r>
      <w:proofErr w:type="spellEnd"/>
      <w:r w:rsidRPr="00E51ABA">
        <w:rPr>
          <w:rFonts w:ascii="Times New Roman" w:eastAsia="Times New Roman" w:hAnsi="Times New Roman" w:cs="Times New Roman"/>
          <w:sz w:val="28"/>
          <w:szCs w:val="28"/>
        </w:rPr>
        <w:t xml:space="preserve">, ива </w:t>
      </w:r>
      <w:proofErr w:type="spellStart"/>
      <w:r w:rsidRPr="00E51ABA">
        <w:rPr>
          <w:rFonts w:ascii="Times New Roman" w:eastAsia="Times New Roman" w:hAnsi="Times New Roman" w:cs="Times New Roman"/>
          <w:sz w:val="28"/>
          <w:szCs w:val="28"/>
        </w:rPr>
        <w:t>пятитычинковая</w:t>
      </w:r>
      <w:proofErr w:type="spellEnd"/>
      <w:r w:rsidRPr="00E51ABA">
        <w:rPr>
          <w:rFonts w:ascii="Times New Roman" w:eastAsia="Times New Roman" w:hAnsi="Times New Roman" w:cs="Times New Roman"/>
          <w:sz w:val="28"/>
          <w:szCs w:val="28"/>
        </w:rPr>
        <w:t xml:space="preserve">, ива козья. Из </w:t>
      </w:r>
      <w:r w:rsidRPr="00F10C34">
        <w:rPr>
          <w:rFonts w:ascii="Times New Roman" w:eastAsia="Times New Roman" w:hAnsi="Times New Roman" w:cs="Times New Roman"/>
          <w:sz w:val="28"/>
          <w:szCs w:val="28"/>
        </w:rPr>
        <w:t xml:space="preserve">кустарников здесь </w:t>
      </w:r>
      <w:proofErr w:type="gramStart"/>
      <w:r w:rsidRPr="00F10C34">
        <w:rPr>
          <w:rFonts w:ascii="Times New Roman" w:eastAsia="Times New Roman" w:hAnsi="Times New Roman" w:cs="Times New Roman"/>
          <w:sz w:val="28"/>
          <w:szCs w:val="28"/>
        </w:rPr>
        <w:t>обычны</w:t>
      </w:r>
      <w:proofErr w:type="gramEnd"/>
      <w:r w:rsidRPr="00F10C34">
        <w:rPr>
          <w:rFonts w:ascii="Times New Roman" w:eastAsia="Times New Roman" w:hAnsi="Times New Roman" w:cs="Times New Roman"/>
          <w:sz w:val="28"/>
          <w:szCs w:val="28"/>
        </w:rPr>
        <w:t xml:space="preserve"> жимолость татарская, жостер слабительный, боярышник кроваво-красный. В урочище гнездится орел-могильник, обитают лось, косуля, барсук, лиса. От бывшего поселка Прохладного сохранился старый заброшенный фруктовый сад.</w:t>
      </w:r>
    </w:p>
    <w:p w:rsidR="00F238C2" w:rsidRPr="00F10C34" w:rsidRDefault="00F238C2" w:rsidP="00F238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4AA3" w:rsidRPr="00F10C34" w:rsidRDefault="00BE4AA3" w:rsidP="00BE4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b/>
          <w:sz w:val="28"/>
          <w:szCs w:val="28"/>
        </w:rPr>
        <w:t>Режим особой охраны памятника природы (запрещенные виды использования)</w:t>
      </w:r>
    </w:p>
    <w:p w:rsidR="00BE4AA3" w:rsidRPr="00F10C34" w:rsidRDefault="00BE4AA3" w:rsidP="00BE4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На территории памятника природы запрещается деятельность, влекущая за собой нарушение сохранности памятника природы. В частности, запрещаются:</w:t>
      </w:r>
    </w:p>
    <w:p w:rsidR="00BE4AA3" w:rsidRPr="00F10C34" w:rsidRDefault="00BE4AA3" w:rsidP="00E31479">
      <w:pPr>
        <w:numPr>
          <w:ilvl w:val="0"/>
          <w:numId w:val="9"/>
        </w:numPr>
        <w:tabs>
          <w:tab w:val="num" w:pos="993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разведка и добыча полезных ископаемых, работы, связанные с обустройством месторождений;</w:t>
      </w:r>
    </w:p>
    <w:p w:rsidR="00BE4AA3" w:rsidRPr="00F10C34" w:rsidRDefault="00BE4AA3" w:rsidP="00E31479">
      <w:pPr>
        <w:numPr>
          <w:ilvl w:val="0"/>
          <w:numId w:val="9"/>
        </w:numPr>
        <w:tabs>
          <w:tab w:val="num" w:pos="993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lastRenderedPageBreak/>
        <w:t>выпас мелкого рогатого скота;</w:t>
      </w:r>
    </w:p>
    <w:p w:rsidR="00BE4AA3" w:rsidRPr="00F10C34" w:rsidRDefault="00BE4AA3" w:rsidP="00E31479">
      <w:pPr>
        <w:numPr>
          <w:ilvl w:val="0"/>
          <w:numId w:val="9"/>
        </w:numPr>
        <w:tabs>
          <w:tab w:val="num" w:pos="993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нахождение летних лагерей скота (загонов, летних доек), мест водопоя скота;</w:t>
      </w:r>
    </w:p>
    <w:p w:rsidR="00BE4AA3" w:rsidRPr="00F10C34" w:rsidRDefault="00BE4AA3" w:rsidP="00E31479">
      <w:pPr>
        <w:numPr>
          <w:ilvl w:val="0"/>
          <w:numId w:val="9"/>
        </w:numPr>
        <w:tabs>
          <w:tab w:val="num" w:pos="993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строительство, реконструкция и капитальный ремонт объектов капитального строительства, в том числе линейных сооружений</w:t>
      </w:r>
      <w:r w:rsidRPr="00F10C3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E4AA3" w:rsidRPr="00F10C34" w:rsidRDefault="00BE4AA3" w:rsidP="00E31479">
      <w:pPr>
        <w:numPr>
          <w:ilvl w:val="0"/>
          <w:numId w:val="9"/>
        </w:numPr>
        <w:tabs>
          <w:tab w:val="num" w:pos="993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хранение, захоронение и обезвреживание отходов;</w:t>
      </w:r>
    </w:p>
    <w:p w:rsidR="00BE4AA3" w:rsidRPr="00F10C34" w:rsidRDefault="00BE4AA3" w:rsidP="00E31479">
      <w:pPr>
        <w:numPr>
          <w:ilvl w:val="0"/>
          <w:numId w:val="9"/>
        </w:numPr>
        <w:tabs>
          <w:tab w:val="num" w:pos="993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гидромелиоративные и гидротехнические работы, за исключением поддержания в исправности существующих гидротехнических сооружений;</w:t>
      </w:r>
    </w:p>
    <w:p w:rsidR="00BE4AA3" w:rsidRPr="00F10C34" w:rsidRDefault="00BE4AA3" w:rsidP="00E31479">
      <w:pPr>
        <w:numPr>
          <w:ilvl w:val="0"/>
          <w:numId w:val="9"/>
        </w:numPr>
        <w:tabs>
          <w:tab w:val="num" w:pos="993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выжигание ветоши (сухой травы) и иное использование огня в хозяйственных целях (проведение палов);</w:t>
      </w:r>
    </w:p>
    <w:p w:rsidR="00BE4AA3" w:rsidRPr="00F10C34" w:rsidRDefault="00BE4AA3" w:rsidP="00E31479">
      <w:pPr>
        <w:numPr>
          <w:ilvl w:val="0"/>
          <w:numId w:val="9"/>
        </w:numPr>
        <w:tabs>
          <w:tab w:val="num" w:pos="993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 xml:space="preserve">хранение и использование пестицидов и гербицидов, за исключением </w:t>
      </w:r>
      <w:proofErr w:type="gramStart"/>
      <w:r w:rsidRPr="00F10C34">
        <w:rPr>
          <w:rFonts w:ascii="Times New Roman" w:eastAsia="Times New Roman" w:hAnsi="Times New Roman" w:cs="Times New Roman"/>
          <w:sz w:val="28"/>
          <w:szCs w:val="28"/>
        </w:rPr>
        <w:t>осуществляемого</w:t>
      </w:r>
      <w:proofErr w:type="gramEnd"/>
      <w:r w:rsidRPr="00F10C34">
        <w:rPr>
          <w:rFonts w:ascii="Times New Roman" w:eastAsia="Times New Roman" w:hAnsi="Times New Roman" w:cs="Times New Roman"/>
          <w:sz w:val="28"/>
          <w:szCs w:val="28"/>
        </w:rPr>
        <w:t xml:space="preserve"> в рамках борьбы со стихийным бедствием;</w:t>
      </w:r>
    </w:p>
    <w:p w:rsidR="00BE4AA3" w:rsidRPr="00F10C34" w:rsidRDefault="00BE4AA3" w:rsidP="00E31479">
      <w:pPr>
        <w:numPr>
          <w:ilvl w:val="0"/>
          <w:numId w:val="9"/>
        </w:numPr>
        <w:tabs>
          <w:tab w:val="num" w:pos="993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передвижение автотранспорта и мототранспорта вне дорог, в том числе снегоходов в зимнее время, за исключением необходимого для выполнения задач и функций памятника и для выполнения служебных обязанностей должностных лиц государственных органов, наделенных в соответствии с действующим законодательством полномочиями по беспрепятственному доступу в помещение и на территорию при осуществлении служебной деятельности.</w:t>
      </w:r>
    </w:p>
    <w:p w:rsidR="00BE4AA3" w:rsidRPr="00F10C34" w:rsidRDefault="00BE4AA3" w:rsidP="00CB6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BE4AA3" w:rsidRPr="00F10C34" w:rsidRDefault="00BE4AA3" w:rsidP="00CB6A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C34">
        <w:rPr>
          <w:rFonts w:ascii="Times New Roman" w:hAnsi="Times New Roman" w:cs="Times New Roman"/>
          <w:b/>
          <w:sz w:val="28"/>
          <w:szCs w:val="28"/>
        </w:rPr>
        <w:t xml:space="preserve">Допустимые виды использования памятника природы </w:t>
      </w:r>
    </w:p>
    <w:p w:rsidR="00BE4AA3" w:rsidRPr="00F10C34" w:rsidRDefault="00BE4AA3" w:rsidP="00CB6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На территории памятника природы ограниченно допускаются (ограничиваются) следующие виды деятельности:</w:t>
      </w:r>
    </w:p>
    <w:p w:rsidR="00BE4AA3" w:rsidRPr="00F10C34" w:rsidRDefault="00BE4AA3" w:rsidP="00F10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F10C34">
        <w:rPr>
          <w:rFonts w:ascii="Times New Roman" w:eastAsia="Times New Roman" w:hAnsi="Times New Roman" w:cs="Times New Roman"/>
          <w:sz w:val="28"/>
          <w:szCs w:val="28"/>
        </w:rPr>
        <w:tab/>
        <w:t>добыча (отстрел, отлов) диких животных допускается в исключительных случаях при возникновении эпизоотий на основании заключения органов санитарно-эпидемиологического и ветеринарного надзора;</w:t>
      </w:r>
    </w:p>
    <w:p w:rsidR="00BE4AA3" w:rsidRPr="00F10C34" w:rsidRDefault="00F10C34" w:rsidP="00BE4AA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2</w:t>
      </w:r>
      <w:r w:rsidR="00BE4AA3" w:rsidRPr="00F10C34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4AA3" w:rsidRPr="00F10C34">
        <w:rPr>
          <w:rFonts w:ascii="Times New Roman" w:eastAsia="Times New Roman" w:hAnsi="Times New Roman" w:cs="Times New Roman"/>
          <w:sz w:val="28"/>
          <w:szCs w:val="28"/>
        </w:rPr>
        <w:tab/>
        <w:t>поддержание в исправности существующих гидротехнических сооружений;</w:t>
      </w:r>
    </w:p>
    <w:p w:rsidR="00BE4AA3" w:rsidRPr="00F10C34" w:rsidRDefault="00F10C34" w:rsidP="00BE4AA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BE4AA3" w:rsidRPr="00F10C34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4AA3" w:rsidRPr="00F10C34">
        <w:rPr>
          <w:rFonts w:ascii="Times New Roman" w:eastAsia="Times New Roman" w:hAnsi="Times New Roman" w:cs="Times New Roman"/>
          <w:sz w:val="28"/>
          <w:szCs w:val="28"/>
        </w:rPr>
        <w:tab/>
        <w:t>рубка деревьев и кустарников допускается в зимнее время года в соответствии с действующим законодательством;</w:t>
      </w:r>
    </w:p>
    <w:p w:rsidR="00BE4AA3" w:rsidRPr="00F10C34" w:rsidRDefault="00F10C34" w:rsidP="00BE4AA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4</w:t>
      </w:r>
      <w:r w:rsidR="00BE4AA3" w:rsidRPr="00F10C34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4AA3" w:rsidRPr="00F10C34">
        <w:rPr>
          <w:rFonts w:ascii="Times New Roman" w:eastAsia="Times New Roman" w:hAnsi="Times New Roman" w:cs="Times New Roman"/>
          <w:sz w:val="28"/>
          <w:szCs w:val="28"/>
        </w:rPr>
        <w:tab/>
        <w:t>устройство экологических троп, создание инфраструктуры природного, экологического, познавательного туризма.</w:t>
      </w:r>
    </w:p>
    <w:p w:rsidR="00BE4AA3" w:rsidRPr="00F10C34" w:rsidRDefault="00BE4AA3" w:rsidP="00BE4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На территории памятника разрешаются без дополнительных ограничений:</w:t>
      </w:r>
    </w:p>
    <w:p w:rsidR="00BE4AA3" w:rsidRPr="00F10C34" w:rsidRDefault="00BE4AA3" w:rsidP="00E31479">
      <w:pPr>
        <w:numPr>
          <w:ilvl w:val="0"/>
          <w:numId w:val="10"/>
        </w:numPr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посещение территории гражданами;</w:t>
      </w:r>
    </w:p>
    <w:p w:rsidR="00BE4AA3" w:rsidRPr="00F10C34" w:rsidRDefault="00BE4AA3" w:rsidP="00E31479">
      <w:pPr>
        <w:numPr>
          <w:ilvl w:val="0"/>
          <w:numId w:val="10"/>
        </w:numPr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проведение образовательных мероприятий, осуществление природного, экологического, познавательного туризма без создания специальной инфраструктуры;</w:t>
      </w:r>
    </w:p>
    <w:p w:rsidR="00BE4AA3" w:rsidRPr="00F10C34" w:rsidRDefault="00BE4AA3" w:rsidP="00E31479">
      <w:pPr>
        <w:numPr>
          <w:ilvl w:val="0"/>
          <w:numId w:val="10"/>
        </w:numPr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сбор гражданами лекарственных и пищевых растений для собственных нужд;</w:t>
      </w:r>
    </w:p>
    <w:p w:rsidR="00BE4AA3" w:rsidRPr="00F10C34" w:rsidRDefault="00BE4AA3" w:rsidP="00E31479">
      <w:pPr>
        <w:numPr>
          <w:ilvl w:val="0"/>
          <w:numId w:val="10"/>
        </w:numPr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lastRenderedPageBreak/>
        <w:t>передвижение автотранспорта по существующим полевым дорогам;</w:t>
      </w:r>
    </w:p>
    <w:p w:rsidR="00BE4AA3" w:rsidRPr="00F10C34" w:rsidRDefault="00BE4AA3" w:rsidP="00F10C34">
      <w:pPr>
        <w:numPr>
          <w:ilvl w:val="0"/>
          <w:numId w:val="10"/>
        </w:numPr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sz w:val="28"/>
          <w:szCs w:val="28"/>
        </w:rPr>
        <w:t>проезд по всей территории на всех видах транспорта, а также нахождение с оружием находящихся при исполнении служебных обязанностей должностных лиц государственных органов, наделенных в соответствии с действующим законодательством полномочиями по беспрепятственному доступу в помещение и на территорию при осуществлении служебной деятельности.</w:t>
      </w:r>
    </w:p>
    <w:p w:rsidR="00BE4AA3" w:rsidRPr="00F10C34" w:rsidRDefault="00BE4AA3" w:rsidP="00F10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4AA3" w:rsidRPr="00F10C34" w:rsidRDefault="00F10C34" w:rsidP="00F10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3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Урочище Возрождение</w:t>
      </w:r>
      <w:r w:rsidR="00BE4AA3" w:rsidRPr="00F10C34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F10C34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10C34">
        <w:rPr>
          <w:rFonts w:ascii="Times New Roman" w:eastAsia="Times New Roman" w:hAnsi="Times New Roman" w:cs="Times New Roman"/>
          <w:bCs/>
          <w:sz w:val="28"/>
          <w:szCs w:val="28"/>
        </w:rPr>
        <w:t>андшафтно-ботанический памятник природы.</w:t>
      </w:r>
    </w:p>
    <w:p w:rsidR="00F10C34" w:rsidRPr="001510AE" w:rsidRDefault="00F10C34" w:rsidP="00F10C34">
      <w:pPr>
        <w:pStyle w:val="24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10C34">
        <w:rPr>
          <w:rFonts w:ascii="Times New Roman" w:hAnsi="Times New Roman" w:cs="Times New Roman"/>
          <w:bCs/>
          <w:sz w:val="28"/>
          <w:szCs w:val="28"/>
        </w:rPr>
        <w:t>Притеррасный</w:t>
      </w:r>
      <w:proofErr w:type="gramEnd"/>
      <w:r w:rsidRPr="00F10C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10C34">
        <w:rPr>
          <w:rFonts w:ascii="Times New Roman" w:hAnsi="Times New Roman" w:cs="Times New Roman"/>
          <w:bCs/>
          <w:sz w:val="28"/>
          <w:szCs w:val="28"/>
        </w:rPr>
        <w:t>черноольшаник</w:t>
      </w:r>
      <w:proofErr w:type="spellEnd"/>
      <w:r w:rsidRPr="00F10C34">
        <w:rPr>
          <w:rFonts w:ascii="Times New Roman" w:hAnsi="Times New Roman" w:cs="Times New Roman"/>
          <w:bCs/>
          <w:sz w:val="28"/>
          <w:szCs w:val="28"/>
        </w:rPr>
        <w:t xml:space="preserve">, расположенный в непосредственной близости от шоссе Соль-Илецк-Акбулак и железной дороги. Ольха растет небольшими группами </w:t>
      </w:r>
      <w:r w:rsidRPr="001510AE">
        <w:rPr>
          <w:rFonts w:ascii="Times New Roman" w:hAnsi="Times New Roman" w:cs="Times New Roman"/>
          <w:bCs/>
          <w:sz w:val="28"/>
          <w:szCs w:val="28"/>
        </w:rPr>
        <w:t>по буграм-коблам. Кустарниковый покров состоит из шиповника, крушины, черной смородины, калины и черемухи. Богатая водно-болотная и луговая растительность.</w:t>
      </w:r>
    </w:p>
    <w:p w:rsidR="00F238C2" w:rsidRPr="001510AE" w:rsidRDefault="00F10C34" w:rsidP="00F10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bCs/>
          <w:sz w:val="28"/>
          <w:szCs w:val="28"/>
        </w:rPr>
        <w:t>Эталон пойменных ландшафтов р</w:t>
      </w:r>
      <w:proofErr w:type="gramStart"/>
      <w:r w:rsidRPr="001510AE">
        <w:rPr>
          <w:rFonts w:ascii="Times New Roman" w:eastAsia="Times New Roman" w:hAnsi="Times New Roman" w:cs="Times New Roman"/>
          <w:bCs/>
          <w:sz w:val="28"/>
          <w:szCs w:val="28"/>
        </w:rPr>
        <w:t>.И</w:t>
      </w:r>
      <w:proofErr w:type="gramEnd"/>
      <w:r w:rsidRPr="001510AE">
        <w:rPr>
          <w:rFonts w:ascii="Times New Roman" w:eastAsia="Times New Roman" w:hAnsi="Times New Roman" w:cs="Times New Roman"/>
          <w:bCs/>
          <w:sz w:val="28"/>
          <w:szCs w:val="28"/>
        </w:rPr>
        <w:t>лек, имеющий важное природоохранное и экологическое значение.</w:t>
      </w:r>
    </w:p>
    <w:p w:rsidR="00CB6AE7" w:rsidRPr="001510AE" w:rsidRDefault="00CB6AE7" w:rsidP="00F10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A7A" w:rsidRPr="001510AE" w:rsidRDefault="00031A7A" w:rsidP="00F10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b/>
          <w:sz w:val="28"/>
          <w:szCs w:val="28"/>
        </w:rPr>
        <w:t>Режим особой охраны памятника природы (запрещенные виды использования)</w:t>
      </w:r>
    </w:p>
    <w:p w:rsidR="00031A7A" w:rsidRPr="001510AE" w:rsidRDefault="00031A7A" w:rsidP="00F10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На территории памятника природы запрещается деятельность, влекущая за собой нарушение сохранности памятника природы. В частности, запрещаются:</w:t>
      </w:r>
    </w:p>
    <w:p w:rsidR="00031A7A" w:rsidRPr="001510AE" w:rsidRDefault="00031A7A" w:rsidP="00F10C34">
      <w:pPr>
        <w:numPr>
          <w:ilvl w:val="0"/>
          <w:numId w:val="15"/>
        </w:numPr>
        <w:tabs>
          <w:tab w:val="clear" w:pos="1800"/>
          <w:tab w:val="num" w:pos="1418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разведка и добыча полезных ископаемых, работы, связанные с обустройством месторождений;</w:t>
      </w:r>
    </w:p>
    <w:p w:rsidR="00031A7A" w:rsidRPr="001510AE" w:rsidRDefault="00031A7A" w:rsidP="00E31479">
      <w:pPr>
        <w:numPr>
          <w:ilvl w:val="0"/>
          <w:numId w:val="15"/>
        </w:numPr>
        <w:tabs>
          <w:tab w:val="clear" w:pos="1800"/>
          <w:tab w:val="num" w:pos="1418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выпас мелкого рогатого скота;</w:t>
      </w:r>
    </w:p>
    <w:p w:rsidR="00031A7A" w:rsidRPr="001510AE" w:rsidRDefault="00031A7A" w:rsidP="00E31479">
      <w:pPr>
        <w:numPr>
          <w:ilvl w:val="0"/>
          <w:numId w:val="15"/>
        </w:numPr>
        <w:tabs>
          <w:tab w:val="clear" w:pos="1800"/>
          <w:tab w:val="num" w:pos="1418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 xml:space="preserve">выпас крупного рогатого скота и лошадей; </w:t>
      </w:r>
    </w:p>
    <w:p w:rsidR="00031A7A" w:rsidRPr="001510AE" w:rsidRDefault="00031A7A" w:rsidP="00E31479">
      <w:pPr>
        <w:numPr>
          <w:ilvl w:val="0"/>
          <w:numId w:val="15"/>
        </w:numPr>
        <w:tabs>
          <w:tab w:val="clear" w:pos="1800"/>
          <w:tab w:val="num" w:pos="1418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нахождение летних лагерей скота (загонов, летних доек), мест водопоя скота;</w:t>
      </w:r>
    </w:p>
    <w:p w:rsidR="00031A7A" w:rsidRPr="001510AE" w:rsidRDefault="00031A7A" w:rsidP="00E31479">
      <w:pPr>
        <w:numPr>
          <w:ilvl w:val="0"/>
          <w:numId w:val="15"/>
        </w:numPr>
        <w:tabs>
          <w:tab w:val="clear" w:pos="1800"/>
          <w:tab w:val="num" w:pos="1418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строительство, реконструкция и капитальный ремонт объектов капитального строительства, в том числе линейных сооружений</w:t>
      </w:r>
      <w:r w:rsidRPr="001510A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31A7A" w:rsidRPr="001510AE" w:rsidRDefault="00031A7A" w:rsidP="00E31479">
      <w:pPr>
        <w:numPr>
          <w:ilvl w:val="0"/>
          <w:numId w:val="15"/>
        </w:numPr>
        <w:tabs>
          <w:tab w:val="clear" w:pos="1800"/>
          <w:tab w:val="num" w:pos="1418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хранение, захоронение и обезвреживание отходов;</w:t>
      </w:r>
    </w:p>
    <w:p w:rsidR="00031A7A" w:rsidRPr="001510AE" w:rsidRDefault="00031A7A" w:rsidP="00E31479">
      <w:pPr>
        <w:numPr>
          <w:ilvl w:val="0"/>
          <w:numId w:val="15"/>
        </w:numPr>
        <w:tabs>
          <w:tab w:val="clear" w:pos="1800"/>
          <w:tab w:val="num" w:pos="1418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гидромелиоративные и гидротехнические работы, за исключением поддержания в исправности существующих гидротехнических сооружений;</w:t>
      </w:r>
    </w:p>
    <w:p w:rsidR="00031A7A" w:rsidRPr="001510AE" w:rsidRDefault="00031A7A" w:rsidP="00E31479">
      <w:pPr>
        <w:numPr>
          <w:ilvl w:val="0"/>
          <w:numId w:val="15"/>
        </w:numPr>
        <w:tabs>
          <w:tab w:val="clear" w:pos="1800"/>
          <w:tab w:val="num" w:pos="1418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выжигание ветоши (сухой травы) и иное использование огня в хозяйственных целях (проведение палов);</w:t>
      </w:r>
    </w:p>
    <w:p w:rsidR="00031A7A" w:rsidRPr="001510AE" w:rsidRDefault="00031A7A" w:rsidP="00E31479">
      <w:pPr>
        <w:numPr>
          <w:ilvl w:val="0"/>
          <w:numId w:val="15"/>
        </w:numPr>
        <w:tabs>
          <w:tab w:val="clear" w:pos="1800"/>
          <w:tab w:val="num" w:pos="1418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пестицидов и гербицидов, за исключением </w:t>
      </w:r>
      <w:proofErr w:type="gramStart"/>
      <w:r w:rsidRPr="001510AE">
        <w:rPr>
          <w:rFonts w:ascii="Times New Roman" w:eastAsia="Times New Roman" w:hAnsi="Times New Roman" w:cs="Times New Roman"/>
          <w:sz w:val="28"/>
          <w:szCs w:val="28"/>
        </w:rPr>
        <w:t>осуществляемого</w:t>
      </w:r>
      <w:proofErr w:type="gramEnd"/>
      <w:r w:rsidRPr="001510AE">
        <w:rPr>
          <w:rFonts w:ascii="Times New Roman" w:eastAsia="Times New Roman" w:hAnsi="Times New Roman" w:cs="Times New Roman"/>
          <w:sz w:val="28"/>
          <w:szCs w:val="28"/>
        </w:rPr>
        <w:t xml:space="preserve"> в рамках борьбы со стихийным бедствием;</w:t>
      </w:r>
    </w:p>
    <w:p w:rsidR="00031A7A" w:rsidRPr="001510AE" w:rsidRDefault="00031A7A" w:rsidP="00E31479">
      <w:pPr>
        <w:numPr>
          <w:ilvl w:val="0"/>
          <w:numId w:val="15"/>
        </w:numPr>
        <w:tabs>
          <w:tab w:val="clear" w:pos="1800"/>
          <w:tab w:val="num" w:pos="1418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эксплуатация воздушных линий электропередачи 6-10 кВ с металлическими траверсами и неизолированным проводом, не оборудованных </w:t>
      </w:r>
      <w:proofErr w:type="spellStart"/>
      <w:r w:rsidRPr="001510AE">
        <w:rPr>
          <w:rFonts w:ascii="Times New Roman" w:eastAsia="Times New Roman" w:hAnsi="Times New Roman" w:cs="Times New Roman"/>
          <w:sz w:val="28"/>
          <w:szCs w:val="28"/>
        </w:rPr>
        <w:t>птицезащитными</w:t>
      </w:r>
      <w:proofErr w:type="spellEnd"/>
      <w:r w:rsidRPr="001510AE">
        <w:rPr>
          <w:rFonts w:ascii="Times New Roman" w:eastAsia="Times New Roman" w:hAnsi="Times New Roman" w:cs="Times New Roman"/>
          <w:sz w:val="28"/>
          <w:szCs w:val="28"/>
        </w:rPr>
        <w:t xml:space="preserve"> кожухами;</w:t>
      </w:r>
    </w:p>
    <w:p w:rsidR="00031A7A" w:rsidRPr="001510AE" w:rsidRDefault="00031A7A" w:rsidP="00E31479">
      <w:pPr>
        <w:numPr>
          <w:ilvl w:val="0"/>
          <w:numId w:val="15"/>
        </w:numPr>
        <w:tabs>
          <w:tab w:val="clear" w:pos="1800"/>
          <w:tab w:val="num" w:pos="1418"/>
        </w:tabs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передвижение автотранспорта и мототранспорта вне дорог, в том числе снегоходов в зимнее время, за исключением необходимого для выполнения задач и функций памятника и для выполнения служебных обязанностей должностных лиц государственных органов, наделенных в соответствии с действующим законодательством полномочиями по беспрепятственному доступу в помещение и на территорию при осуществлении служебной деятельности.</w:t>
      </w:r>
    </w:p>
    <w:p w:rsidR="00031A7A" w:rsidRPr="001510AE" w:rsidRDefault="00031A7A" w:rsidP="00031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A7A" w:rsidRPr="001510AE" w:rsidRDefault="00031A7A" w:rsidP="00031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b/>
          <w:sz w:val="28"/>
          <w:szCs w:val="28"/>
        </w:rPr>
        <w:t xml:space="preserve">Допустимые виды использования памятника природы </w:t>
      </w:r>
    </w:p>
    <w:p w:rsidR="00031A7A" w:rsidRPr="001510AE" w:rsidRDefault="00031A7A" w:rsidP="00031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На территории памятника природы ограниченно допускаются (ограничиваются) следующие виды деятельности:</w:t>
      </w:r>
    </w:p>
    <w:p w:rsidR="00031A7A" w:rsidRPr="001510AE" w:rsidRDefault="00031A7A" w:rsidP="00031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1510AE">
        <w:rPr>
          <w:rFonts w:ascii="Times New Roman" w:eastAsia="Times New Roman" w:hAnsi="Times New Roman" w:cs="Times New Roman"/>
          <w:sz w:val="28"/>
          <w:szCs w:val="28"/>
        </w:rPr>
        <w:tab/>
        <w:t xml:space="preserve">сенокошение допускается в объеме не более 15% площади памятника природы ежегодно, в первую очередь для сенокошения предоставляются залежные угодья и полоса шириной </w:t>
      </w:r>
      <w:smartTag w:uri="urn:schemas-microsoft-com:office:smarttags" w:element="metricconverter">
        <w:smartTagPr>
          <w:attr w:name="ProductID" w:val="10 м"/>
        </w:smartTagPr>
        <w:r w:rsidRPr="001510AE">
          <w:rPr>
            <w:rFonts w:ascii="Times New Roman" w:eastAsia="Times New Roman" w:hAnsi="Times New Roman" w:cs="Times New Roman"/>
            <w:sz w:val="28"/>
            <w:szCs w:val="28"/>
          </w:rPr>
          <w:t>10 м</w:t>
        </w:r>
      </w:smartTag>
      <w:r w:rsidRPr="001510AE">
        <w:rPr>
          <w:rFonts w:ascii="Times New Roman" w:eastAsia="Times New Roman" w:hAnsi="Times New Roman" w:cs="Times New Roman"/>
          <w:sz w:val="28"/>
          <w:szCs w:val="28"/>
        </w:rPr>
        <w:t xml:space="preserve"> по периметру памятника природы;</w:t>
      </w:r>
    </w:p>
    <w:p w:rsidR="00031A7A" w:rsidRPr="001510AE" w:rsidRDefault="00031A7A" w:rsidP="00031A7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1510AE">
        <w:rPr>
          <w:rFonts w:ascii="Times New Roman" w:eastAsia="Times New Roman" w:hAnsi="Times New Roman" w:cs="Times New Roman"/>
          <w:sz w:val="28"/>
          <w:szCs w:val="28"/>
        </w:rPr>
        <w:tab/>
        <w:t>проведение биотехнических мероприятий, направленных на поддержание и увеличение численности охотничьих ресурсов;</w:t>
      </w:r>
    </w:p>
    <w:p w:rsidR="00031A7A" w:rsidRPr="001510AE" w:rsidRDefault="00031A7A" w:rsidP="00031A7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1510AE">
        <w:rPr>
          <w:rFonts w:ascii="Times New Roman" w:eastAsia="Times New Roman" w:hAnsi="Times New Roman" w:cs="Times New Roman"/>
          <w:sz w:val="28"/>
          <w:szCs w:val="28"/>
        </w:rPr>
        <w:tab/>
        <w:t>добыча (отстрел, отлов) диких животных допускается в исключительных случаях при возникновении эпизоотий на основании заключения органов санитарно-эпидемиологического и ветеринарного надзора;</w:t>
      </w:r>
    </w:p>
    <w:p w:rsidR="00031A7A" w:rsidRPr="001510AE" w:rsidRDefault="00031A7A" w:rsidP="00031A7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1510AE">
        <w:rPr>
          <w:rFonts w:ascii="Times New Roman" w:eastAsia="Times New Roman" w:hAnsi="Times New Roman" w:cs="Times New Roman"/>
          <w:sz w:val="28"/>
          <w:szCs w:val="28"/>
        </w:rPr>
        <w:tab/>
        <w:t>поддержание в исправности существующих гидротехнических сооружений;</w:t>
      </w:r>
    </w:p>
    <w:p w:rsidR="00031A7A" w:rsidRPr="001510AE" w:rsidRDefault="00031A7A" w:rsidP="00031A7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1510AE">
        <w:rPr>
          <w:rFonts w:ascii="Times New Roman" w:eastAsia="Times New Roman" w:hAnsi="Times New Roman" w:cs="Times New Roman"/>
          <w:sz w:val="28"/>
          <w:szCs w:val="28"/>
        </w:rPr>
        <w:tab/>
        <w:t>рубка деревьев и кустарников допускается в зимнее время года в соответствии с действующим законодательством;</w:t>
      </w:r>
    </w:p>
    <w:p w:rsidR="00031A7A" w:rsidRPr="001510AE" w:rsidRDefault="00031A7A" w:rsidP="00031A7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1510AE">
        <w:rPr>
          <w:rFonts w:ascii="Times New Roman" w:eastAsia="Times New Roman" w:hAnsi="Times New Roman" w:cs="Times New Roman"/>
          <w:sz w:val="28"/>
          <w:szCs w:val="28"/>
        </w:rPr>
        <w:tab/>
        <w:t>устройство экологических троп, создание инфраструктуры природного, экологического, познавательного туризма.</w:t>
      </w:r>
    </w:p>
    <w:p w:rsidR="00031A7A" w:rsidRPr="001510AE" w:rsidRDefault="00031A7A" w:rsidP="00031A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На территории памятника разрешаются без дополнительных ограничений:</w:t>
      </w:r>
    </w:p>
    <w:p w:rsidR="00031A7A" w:rsidRPr="001510AE" w:rsidRDefault="00031A7A" w:rsidP="00E31479">
      <w:pPr>
        <w:numPr>
          <w:ilvl w:val="0"/>
          <w:numId w:val="16"/>
        </w:numPr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посещение территории гражданами;</w:t>
      </w:r>
    </w:p>
    <w:p w:rsidR="00031A7A" w:rsidRPr="001510AE" w:rsidRDefault="00031A7A" w:rsidP="00E31479">
      <w:pPr>
        <w:numPr>
          <w:ilvl w:val="0"/>
          <w:numId w:val="16"/>
        </w:numPr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проведение образовательных мероприятий, осуществление природного, экологического, познавательного туризма без создания специальной инфраструктуры;</w:t>
      </w:r>
    </w:p>
    <w:p w:rsidR="00031A7A" w:rsidRPr="001510AE" w:rsidRDefault="00031A7A" w:rsidP="00E31479">
      <w:pPr>
        <w:numPr>
          <w:ilvl w:val="0"/>
          <w:numId w:val="16"/>
        </w:numPr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ведение пчеловодства;</w:t>
      </w:r>
    </w:p>
    <w:p w:rsidR="00031A7A" w:rsidRPr="001510AE" w:rsidRDefault="00031A7A" w:rsidP="00E31479">
      <w:pPr>
        <w:numPr>
          <w:ilvl w:val="0"/>
          <w:numId w:val="16"/>
        </w:numPr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сбор гражданами лекарственных и пищевых растений для собственных нужд;</w:t>
      </w:r>
    </w:p>
    <w:p w:rsidR="00031A7A" w:rsidRPr="001510AE" w:rsidRDefault="00031A7A" w:rsidP="00E31479">
      <w:pPr>
        <w:numPr>
          <w:ilvl w:val="0"/>
          <w:numId w:val="16"/>
        </w:numPr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передвижение автотранспорта по существующим полевым дорогам;</w:t>
      </w:r>
    </w:p>
    <w:p w:rsidR="00031A7A" w:rsidRPr="001510AE" w:rsidRDefault="00031A7A" w:rsidP="00E31479">
      <w:pPr>
        <w:numPr>
          <w:ilvl w:val="0"/>
          <w:numId w:val="16"/>
        </w:numPr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lastRenderedPageBreak/>
        <w:t>проезд по всей территории на всех видах транспорта, а также нахождение с оружием находящихся при исполнении служебных обязанностей должностных лиц государственных органов, наделенных в соответствии с действующим законодательством полномочиями по беспрепятственному доступу в помещение и на территорию при осуществлении служебной деятельности.</w:t>
      </w:r>
    </w:p>
    <w:p w:rsidR="00031A7A" w:rsidRPr="001510AE" w:rsidRDefault="00031A7A" w:rsidP="00031A7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0AE">
        <w:rPr>
          <w:rFonts w:ascii="Times New Roman" w:eastAsia="Times New Roman" w:hAnsi="Times New Roman" w:cs="Times New Roman"/>
          <w:sz w:val="28"/>
          <w:szCs w:val="28"/>
        </w:rPr>
        <w:t>Во всех случаях осуществления хозяйственной деятельности необходимо уведомить правообладателей земельных участков, на которых находится памятник природы, лиц, взявших на себя обязательство по охране памятника природы и МПР Оренбургской области.</w:t>
      </w:r>
    </w:p>
    <w:p w:rsidR="00163622" w:rsidRPr="001510AE" w:rsidRDefault="00163622" w:rsidP="0058445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194454" w:rsidRPr="002D3B04" w:rsidRDefault="00194454" w:rsidP="0058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10AE">
        <w:rPr>
          <w:rFonts w:ascii="Times New Roman" w:hAnsi="Times New Roman" w:cs="Times New Roman"/>
          <w:sz w:val="28"/>
        </w:rPr>
        <w:t xml:space="preserve">На территории </w:t>
      </w:r>
      <w:r w:rsidR="001F40AD" w:rsidRPr="001510AE">
        <w:rPr>
          <w:rFonts w:ascii="Times New Roman" w:hAnsi="Times New Roman" w:cs="Times New Roman"/>
          <w:sz w:val="28"/>
          <w:szCs w:val="28"/>
        </w:rPr>
        <w:t>Соль-Илецкого городского округа (в границах проектирования) распо</w:t>
      </w:r>
      <w:r w:rsidR="001F40AD" w:rsidRPr="001510AE">
        <w:rPr>
          <w:rFonts w:ascii="Times New Roman" w:eastAsia="Times New Roman" w:hAnsi="Times New Roman" w:cs="Times New Roman"/>
          <w:sz w:val="28"/>
          <w:szCs w:val="28"/>
        </w:rPr>
        <w:t xml:space="preserve">ложены </w:t>
      </w:r>
      <w:r w:rsidRPr="001510AE">
        <w:rPr>
          <w:rFonts w:ascii="Times New Roman" w:hAnsi="Times New Roman" w:cs="Times New Roman"/>
          <w:sz w:val="28"/>
        </w:rPr>
        <w:t>памятники</w:t>
      </w:r>
      <w:r w:rsidRPr="002D3B04">
        <w:rPr>
          <w:rFonts w:ascii="Times New Roman" w:hAnsi="Times New Roman" w:cs="Times New Roman"/>
          <w:sz w:val="28"/>
        </w:rPr>
        <w:t xml:space="preserve"> археологии</w:t>
      </w:r>
      <w:r w:rsidRPr="002D3B04">
        <w:rPr>
          <w:rFonts w:ascii="Times New Roman" w:hAnsi="Times New Roman" w:cs="Times New Roman"/>
          <w:sz w:val="28"/>
          <w:szCs w:val="28"/>
        </w:rPr>
        <w:t>, являющиеся выявленными объектами культурного наследия</w:t>
      </w:r>
      <w:r w:rsidRPr="002D3B04">
        <w:rPr>
          <w:rFonts w:ascii="Times New Roman" w:hAnsi="Times New Roman" w:cs="Times New Roman"/>
          <w:sz w:val="28"/>
        </w:rPr>
        <w:t>.</w:t>
      </w:r>
    </w:p>
    <w:p w:rsidR="008E2BE2" w:rsidRPr="002D3B04" w:rsidRDefault="008E2BE2" w:rsidP="00584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94454" w:rsidRPr="002D3B04" w:rsidRDefault="008E2BE2" w:rsidP="00584454">
      <w:pPr>
        <w:spacing w:after="0" w:line="240" w:lineRule="auto"/>
        <w:ind w:firstLine="709"/>
        <w:jc w:val="both"/>
        <w:rPr>
          <w:sz w:val="28"/>
          <w:szCs w:val="28"/>
        </w:rPr>
      </w:pPr>
      <w:r w:rsidRPr="002D3B04">
        <w:rPr>
          <w:rFonts w:ascii="Times New Roman" w:eastAsia="Lucida Sans Unicode" w:hAnsi="Times New Roman" w:cs="Times New Roman"/>
          <w:i/>
          <w:kern w:val="1"/>
          <w:sz w:val="28"/>
          <w:szCs w:val="28"/>
          <w:lang w:eastAsia="hi-IN" w:bidi="hi-IN"/>
        </w:rPr>
        <w:t>Таблица 7-</w:t>
      </w:r>
      <w:r w:rsidR="00F238C2" w:rsidRPr="002D3B04">
        <w:rPr>
          <w:rFonts w:ascii="Times New Roman" w:eastAsia="Lucida Sans Unicode" w:hAnsi="Times New Roman" w:cs="Times New Roman"/>
          <w:i/>
          <w:kern w:val="1"/>
          <w:sz w:val="28"/>
          <w:szCs w:val="28"/>
          <w:lang w:eastAsia="hi-IN" w:bidi="hi-IN"/>
        </w:rPr>
        <w:t>2</w:t>
      </w:r>
      <w:r w:rsidRPr="002D3B04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2D3B04">
        <w:rPr>
          <w:rFonts w:ascii="Times New Roman" w:eastAsia="Times New Roman" w:hAnsi="Times New Roman" w:cs="Times New Roman"/>
          <w:b/>
          <w:sz w:val="28"/>
          <w:szCs w:val="28"/>
        </w:rPr>
        <w:t>Памятники археологии</w:t>
      </w:r>
    </w:p>
    <w:tbl>
      <w:tblPr>
        <w:tblStyle w:val="af8"/>
        <w:tblW w:w="9356" w:type="dxa"/>
        <w:tblInd w:w="108" w:type="dxa"/>
        <w:tblLook w:val="04A0"/>
      </w:tblPr>
      <w:tblGrid>
        <w:gridCol w:w="564"/>
        <w:gridCol w:w="2154"/>
        <w:gridCol w:w="2177"/>
        <w:gridCol w:w="1664"/>
        <w:gridCol w:w="2797"/>
      </w:tblGrid>
      <w:tr w:rsidR="00783D84" w:rsidRPr="00783D84" w:rsidTr="00783D84">
        <w:tc>
          <w:tcPr>
            <w:tcW w:w="564" w:type="dxa"/>
          </w:tcPr>
          <w:p w:rsidR="00783D84" w:rsidRPr="00783D84" w:rsidRDefault="00783D84" w:rsidP="00584454">
            <w:pPr>
              <w:jc w:val="both"/>
              <w:rPr>
                <w:b/>
                <w:sz w:val="24"/>
                <w:szCs w:val="24"/>
              </w:rPr>
            </w:pPr>
            <w:r w:rsidRPr="00783D8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154" w:type="dxa"/>
          </w:tcPr>
          <w:p w:rsidR="00783D84" w:rsidRPr="00783D84" w:rsidRDefault="00783D84" w:rsidP="001206D8">
            <w:pPr>
              <w:rPr>
                <w:b/>
                <w:sz w:val="24"/>
                <w:szCs w:val="24"/>
              </w:rPr>
            </w:pPr>
            <w:r w:rsidRPr="00783D84">
              <w:rPr>
                <w:b/>
                <w:sz w:val="24"/>
                <w:szCs w:val="24"/>
              </w:rPr>
              <w:t xml:space="preserve">Наименование объекта археологического наследия (с расшифровкой </w:t>
            </w:r>
            <w:proofErr w:type="spellStart"/>
            <w:r w:rsidRPr="00783D84">
              <w:rPr>
                <w:b/>
                <w:sz w:val="24"/>
                <w:szCs w:val="24"/>
              </w:rPr>
              <w:t>пообъектного</w:t>
            </w:r>
            <w:proofErr w:type="spellEnd"/>
            <w:r w:rsidRPr="00783D84">
              <w:rPr>
                <w:b/>
                <w:sz w:val="24"/>
                <w:szCs w:val="24"/>
              </w:rPr>
              <w:t xml:space="preserve"> состава)</w:t>
            </w:r>
          </w:p>
        </w:tc>
        <w:tc>
          <w:tcPr>
            <w:tcW w:w="2177" w:type="dxa"/>
          </w:tcPr>
          <w:p w:rsidR="00783D84" w:rsidRPr="00783D84" w:rsidRDefault="00783D84" w:rsidP="001206D8">
            <w:pPr>
              <w:rPr>
                <w:b/>
                <w:sz w:val="24"/>
                <w:szCs w:val="24"/>
              </w:rPr>
            </w:pPr>
            <w:r w:rsidRPr="00783D84">
              <w:rPr>
                <w:b/>
                <w:sz w:val="24"/>
                <w:szCs w:val="24"/>
              </w:rPr>
              <w:t>Местонахождение объекта</w:t>
            </w:r>
          </w:p>
        </w:tc>
        <w:tc>
          <w:tcPr>
            <w:tcW w:w="1664" w:type="dxa"/>
          </w:tcPr>
          <w:p w:rsidR="00783D84" w:rsidRPr="00783D84" w:rsidRDefault="00783D84" w:rsidP="001206D8">
            <w:pPr>
              <w:rPr>
                <w:b/>
                <w:sz w:val="24"/>
                <w:szCs w:val="24"/>
              </w:rPr>
            </w:pPr>
            <w:r w:rsidRPr="00783D84">
              <w:rPr>
                <w:b/>
                <w:sz w:val="24"/>
                <w:szCs w:val="24"/>
              </w:rPr>
              <w:t>Категория охраны</w:t>
            </w:r>
          </w:p>
        </w:tc>
        <w:tc>
          <w:tcPr>
            <w:tcW w:w="2797" w:type="dxa"/>
          </w:tcPr>
          <w:p w:rsidR="00783D84" w:rsidRPr="00783D84" w:rsidRDefault="00783D84" w:rsidP="001206D8">
            <w:pPr>
              <w:rPr>
                <w:b/>
                <w:sz w:val="24"/>
                <w:szCs w:val="24"/>
              </w:rPr>
            </w:pPr>
            <w:r w:rsidRPr="00783D84">
              <w:rPr>
                <w:b/>
                <w:sz w:val="24"/>
                <w:szCs w:val="24"/>
              </w:rPr>
              <w:t>Реквизиты и наименование акта о постановке государственную охрану объекта культурного наследия</w:t>
            </w:r>
          </w:p>
        </w:tc>
      </w:tr>
      <w:tr w:rsidR="00783D84" w:rsidRPr="00783D84" w:rsidTr="00783D84">
        <w:tc>
          <w:tcPr>
            <w:tcW w:w="564" w:type="dxa"/>
          </w:tcPr>
          <w:p w:rsidR="00783D84" w:rsidRPr="00783D84" w:rsidRDefault="00783D84" w:rsidP="001206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Одиночный курган 1</w:t>
            </w:r>
          </w:p>
        </w:tc>
        <w:tc>
          <w:tcPr>
            <w:tcW w:w="217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 xml:space="preserve">п. Казанка, в </w:t>
            </w:r>
            <w:smartTag w:uri="urn:schemas-microsoft-com:office:smarttags" w:element="metricconverter">
              <w:smartTagPr>
                <w:attr w:name="ProductID" w:val="3,7 км"/>
              </w:smartTagPr>
              <w:r w:rsidRPr="00783D84">
                <w:rPr>
                  <w:sz w:val="24"/>
                  <w:szCs w:val="24"/>
                </w:rPr>
                <w:t>3,7 км</w:t>
              </w:r>
            </w:smartTag>
            <w:r w:rsidRPr="00783D84">
              <w:rPr>
                <w:sz w:val="24"/>
                <w:szCs w:val="24"/>
              </w:rPr>
              <w:t xml:space="preserve"> к востоку-юго-востоку от поселка</w:t>
            </w:r>
          </w:p>
        </w:tc>
        <w:tc>
          <w:tcPr>
            <w:tcW w:w="1664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Выявленный</w:t>
            </w:r>
          </w:p>
        </w:tc>
        <w:tc>
          <w:tcPr>
            <w:tcW w:w="279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Приказ министра культуры и внешних связей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Оренбургской области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от 09.04.2013№87</w:t>
            </w:r>
          </w:p>
        </w:tc>
      </w:tr>
      <w:tr w:rsidR="00783D84" w:rsidRPr="00783D84" w:rsidTr="001206D8">
        <w:tc>
          <w:tcPr>
            <w:tcW w:w="564" w:type="dxa"/>
          </w:tcPr>
          <w:p w:rsidR="00783D84" w:rsidRPr="00783D84" w:rsidRDefault="00783D84" w:rsidP="001206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4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Курганный могильник 1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4 кургана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</w:p>
        </w:tc>
        <w:tc>
          <w:tcPr>
            <w:tcW w:w="217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Оренбургская область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Соль-Илецкий район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 xml:space="preserve">п. Казанка, в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83D84">
                <w:rPr>
                  <w:sz w:val="24"/>
                  <w:szCs w:val="24"/>
                </w:rPr>
                <w:t>1 км</w:t>
              </w:r>
            </w:smartTag>
            <w:r w:rsidRPr="00783D84">
              <w:rPr>
                <w:sz w:val="24"/>
                <w:szCs w:val="24"/>
              </w:rPr>
              <w:t xml:space="preserve"> к С от поселка</w:t>
            </w:r>
          </w:p>
        </w:tc>
        <w:tc>
          <w:tcPr>
            <w:tcW w:w="1664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Федерального значения</w:t>
            </w:r>
          </w:p>
        </w:tc>
        <w:tc>
          <w:tcPr>
            <w:tcW w:w="279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Постановление Законодательного Собрания Оренбургской области от 06.10.1998 г. № 118/21</w:t>
            </w:r>
          </w:p>
        </w:tc>
      </w:tr>
      <w:tr w:rsidR="00783D84" w:rsidRPr="00783D84" w:rsidTr="001206D8">
        <w:tc>
          <w:tcPr>
            <w:tcW w:w="564" w:type="dxa"/>
          </w:tcPr>
          <w:p w:rsidR="00783D84" w:rsidRPr="00783D84" w:rsidRDefault="00783D84" w:rsidP="001206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54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Курганный могильник 2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3 кургана</w:t>
            </w:r>
          </w:p>
        </w:tc>
        <w:tc>
          <w:tcPr>
            <w:tcW w:w="217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Оренбургская область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Соль-Илецкий район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 xml:space="preserve">п. Казанка, в </w:t>
            </w:r>
            <w:smartTag w:uri="urn:schemas-microsoft-com:office:smarttags" w:element="metricconverter">
              <w:smartTagPr>
                <w:attr w:name="ProductID" w:val="11 км"/>
              </w:smartTagPr>
              <w:r w:rsidRPr="00783D84">
                <w:rPr>
                  <w:sz w:val="24"/>
                  <w:szCs w:val="24"/>
                </w:rPr>
                <w:t>11 км</w:t>
              </w:r>
            </w:smartTag>
            <w:r w:rsidRPr="00783D84">
              <w:rPr>
                <w:sz w:val="24"/>
                <w:szCs w:val="24"/>
              </w:rPr>
              <w:t xml:space="preserve"> к С от поселка</w:t>
            </w:r>
          </w:p>
        </w:tc>
        <w:tc>
          <w:tcPr>
            <w:tcW w:w="1664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Федерального значения</w:t>
            </w:r>
          </w:p>
        </w:tc>
        <w:tc>
          <w:tcPr>
            <w:tcW w:w="279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Постановление Законодательного Собрания Оренбургской области от 06.10.1998 г. № 118/21</w:t>
            </w:r>
          </w:p>
        </w:tc>
      </w:tr>
      <w:tr w:rsidR="00783D84" w:rsidRPr="00783D84" w:rsidTr="001206D8">
        <w:tc>
          <w:tcPr>
            <w:tcW w:w="564" w:type="dxa"/>
          </w:tcPr>
          <w:p w:rsidR="00783D84" w:rsidRPr="00783D84" w:rsidRDefault="00783D84" w:rsidP="001206D8">
            <w:pPr>
              <w:jc w:val="both"/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4</w:t>
            </w:r>
          </w:p>
        </w:tc>
        <w:tc>
          <w:tcPr>
            <w:tcW w:w="2154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Курганный могильник 3</w:t>
            </w:r>
          </w:p>
        </w:tc>
        <w:tc>
          <w:tcPr>
            <w:tcW w:w="217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 xml:space="preserve">п. Казанка, в </w:t>
            </w:r>
            <w:smartTag w:uri="urn:schemas-microsoft-com:office:smarttags" w:element="metricconverter">
              <w:smartTagPr>
                <w:attr w:name="ProductID" w:val="11 км"/>
              </w:smartTagPr>
              <w:r w:rsidRPr="00783D84">
                <w:rPr>
                  <w:sz w:val="24"/>
                  <w:szCs w:val="24"/>
                </w:rPr>
                <w:t>11 км</w:t>
              </w:r>
            </w:smartTag>
            <w:r w:rsidRPr="00783D84">
              <w:rPr>
                <w:sz w:val="24"/>
                <w:szCs w:val="24"/>
              </w:rPr>
              <w:t xml:space="preserve"> к северу от поселка</w:t>
            </w:r>
          </w:p>
        </w:tc>
        <w:tc>
          <w:tcPr>
            <w:tcW w:w="1664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Выявленный</w:t>
            </w:r>
          </w:p>
        </w:tc>
        <w:tc>
          <w:tcPr>
            <w:tcW w:w="279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Приказ министра культуры и внешних связей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Оренбургской области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от 09.04.2013№87</w:t>
            </w:r>
          </w:p>
        </w:tc>
      </w:tr>
      <w:tr w:rsidR="00783D84" w:rsidRPr="00783D84" w:rsidTr="001206D8">
        <w:tc>
          <w:tcPr>
            <w:tcW w:w="564" w:type="dxa"/>
          </w:tcPr>
          <w:p w:rsidR="00783D84" w:rsidRPr="00783D84" w:rsidRDefault="00783D84" w:rsidP="001206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54" w:type="dxa"/>
          </w:tcPr>
          <w:p w:rsidR="00783D84" w:rsidRPr="00E51ABA" w:rsidRDefault="00783D84" w:rsidP="001206D8">
            <w:pPr>
              <w:rPr>
                <w:sz w:val="24"/>
                <w:szCs w:val="24"/>
              </w:rPr>
            </w:pPr>
            <w:r w:rsidRPr="00E51ABA">
              <w:rPr>
                <w:sz w:val="24"/>
                <w:szCs w:val="24"/>
              </w:rPr>
              <w:t xml:space="preserve">Курганный </w:t>
            </w:r>
            <w:r w:rsidRPr="00E51ABA">
              <w:rPr>
                <w:sz w:val="24"/>
                <w:szCs w:val="24"/>
              </w:rPr>
              <w:lastRenderedPageBreak/>
              <w:t>могильник «</w:t>
            </w:r>
            <w:proofErr w:type="spellStart"/>
            <w:r w:rsidRPr="00E51ABA">
              <w:rPr>
                <w:sz w:val="24"/>
                <w:szCs w:val="24"/>
              </w:rPr>
              <w:t>Обилькин</w:t>
            </w:r>
            <w:proofErr w:type="spellEnd"/>
            <w:r w:rsidRPr="00E51ABA">
              <w:rPr>
                <w:sz w:val="24"/>
                <w:szCs w:val="24"/>
              </w:rPr>
              <w:t xml:space="preserve"> Луг 1»</w:t>
            </w:r>
          </w:p>
        </w:tc>
        <w:tc>
          <w:tcPr>
            <w:tcW w:w="217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lastRenderedPageBreak/>
              <w:t xml:space="preserve">п. Казанка, в </w:t>
            </w:r>
            <w:smartTag w:uri="urn:schemas-microsoft-com:office:smarttags" w:element="metricconverter">
              <w:smartTagPr>
                <w:attr w:name="ProductID" w:val="2,4 км"/>
              </w:smartTagPr>
              <w:r w:rsidRPr="00783D84">
                <w:rPr>
                  <w:sz w:val="24"/>
                  <w:szCs w:val="24"/>
                </w:rPr>
                <w:t xml:space="preserve">2,4 </w:t>
              </w:r>
              <w:r w:rsidRPr="00783D84">
                <w:rPr>
                  <w:sz w:val="24"/>
                  <w:szCs w:val="24"/>
                </w:rPr>
                <w:lastRenderedPageBreak/>
                <w:t>км</w:t>
              </w:r>
            </w:smartTag>
            <w:r w:rsidRPr="00783D84">
              <w:rPr>
                <w:sz w:val="24"/>
                <w:szCs w:val="24"/>
              </w:rPr>
              <w:t xml:space="preserve"> к северо-северо-востоку от поселка</w:t>
            </w:r>
          </w:p>
        </w:tc>
        <w:tc>
          <w:tcPr>
            <w:tcW w:w="1664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lastRenderedPageBreak/>
              <w:t>Выявленный</w:t>
            </w:r>
          </w:p>
        </w:tc>
        <w:tc>
          <w:tcPr>
            <w:tcW w:w="279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 xml:space="preserve">Приказ министра </w:t>
            </w:r>
            <w:r w:rsidRPr="00783D84">
              <w:rPr>
                <w:sz w:val="24"/>
                <w:szCs w:val="24"/>
              </w:rPr>
              <w:lastRenderedPageBreak/>
              <w:t>культуры и внешних связей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Оренбургской области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от 09.04.2013№87</w:t>
            </w:r>
          </w:p>
        </w:tc>
      </w:tr>
      <w:tr w:rsidR="00783D84" w:rsidRPr="00783D84" w:rsidTr="001206D8">
        <w:tc>
          <w:tcPr>
            <w:tcW w:w="564" w:type="dxa"/>
          </w:tcPr>
          <w:p w:rsidR="00783D84" w:rsidRPr="00783D84" w:rsidRDefault="00783D84" w:rsidP="001206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154" w:type="dxa"/>
          </w:tcPr>
          <w:p w:rsidR="00783D84" w:rsidRPr="00E51ABA" w:rsidRDefault="00783D84" w:rsidP="001206D8">
            <w:pPr>
              <w:rPr>
                <w:sz w:val="24"/>
                <w:szCs w:val="24"/>
              </w:rPr>
            </w:pPr>
            <w:r w:rsidRPr="00E51ABA">
              <w:rPr>
                <w:sz w:val="24"/>
                <w:szCs w:val="24"/>
              </w:rPr>
              <w:t>Курганный могильник «</w:t>
            </w:r>
            <w:proofErr w:type="spellStart"/>
            <w:r w:rsidRPr="00E51ABA">
              <w:rPr>
                <w:sz w:val="24"/>
                <w:szCs w:val="24"/>
              </w:rPr>
              <w:t>Обилькин</w:t>
            </w:r>
            <w:proofErr w:type="spellEnd"/>
            <w:r w:rsidRPr="00E51ABA">
              <w:rPr>
                <w:sz w:val="24"/>
                <w:szCs w:val="24"/>
              </w:rPr>
              <w:t xml:space="preserve"> Луг 2»</w:t>
            </w:r>
          </w:p>
        </w:tc>
        <w:tc>
          <w:tcPr>
            <w:tcW w:w="217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 xml:space="preserve">п. Казанка, в </w:t>
            </w:r>
            <w:smartTag w:uri="urn:schemas-microsoft-com:office:smarttags" w:element="metricconverter">
              <w:smartTagPr>
                <w:attr w:name="ProductID" w:val="5,2 км"/>
              </w:smartTagPr>
              <w:r w:rsidRPr="00783D84">
                <w:rPr>
                  <w:sz w:val="24"/>
                  <w:szCs w:val="24"/>
                </w:rPr>
                <w:t>5,2 км</w:t>
              </w:r>
            </w:smartTag>
            <w:r w:rsidRPr="00783D84">
              <w:rPr>
                <w:sz w:val="24"/>
                <w:szCs w:val="24"/>
              </w:rPr>
              <w:t xml:space="preserve"> к северо-северо-востоку от поселка</w:t>
            </w:r>
          </w:p>
        </w:tc>
        <w:tc>
          <w:tcPr>
            <w:tcW w:w="1664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Выявленный</w:t>
            </w:r>
          </w:p>
        </w:tc>
        <w:tc>
          <w:tcPr>
            <w:tcW w:w="279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Приказ министра культуры и внешних связей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Оренбургской области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от 09.04.2013№87</w:t>
            </w:r>
          </w:p>
        </w:tc>
      </w:tr>
      <w:tr w:rsidR="00783D84" w:rsidRPr="00107906" w:rsidTr="001206D8">
        <w:tc>
          <w:tcPr>
            <w:tcW w:w="564" w:type="dxa"/>
          </w:tcPr>
          <w:p w:rsidR="00783D84" w:rsidRPr="00783D84" w:rsidRDefault="00783D84" w:rsidP="001206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54" w:type="dxa"/>
          </w:tcPr>
          <w:p w:rsidR="00783D84" w:rsidRPr="00E51ABA" w:rsidRDefault="00783D84" w:rsidP="001206D8">
            <w:pPr>
              <w:rPr>
                <w:sz w:val="24"/>
                <w:szCs w:val="24"/>
              </w:rPr>
            </w:pPr>
            <w:r w:rsidRPr="00E51ABA">
              <w:rPr>
                <w:sz w:val="24"/>
                <w:szCs w:val="24"/>
              </w:rPr>
              <w:t>Курганный могильник Казачий кордон 1</w:t>
            </w:r>
          </w:p>
        </w:tc>
        <w:tc>
          <w:tcPr>
            <w:tcW w:w="217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 xml:space="preserve">п. Казанка, в </w:t>
            </w:r>
            <w:smartTag w:uri="urn:schemas-microsoft-com:office:smarttags" w:element="metricconverter">
              <w:smartTagPr>
                <w:attr w:name="ProductID" w:val="6,2 км"/>
              </w:smartTagPr>
              <w:r w:rsidRPr="00783D84">
                <w:rPr>
                  <w:sz w:val="24"/>
                  <w:szCs w:val="24"/>
                </w:rPr>
                <w:t>6,2 км</w:t>
              </w:r>
            </w:smartTag>
            <w:r w:rsidRPr="00783D84">
              <w:rPr>
                <w:sz w:val="24"/>
                <w:szCs w:val="24"/>
              </w:rPr>
              <w:t xml:space="preserve"> к востоку-юго-востоку от поселка</w:t>
            </w:r>
          </w:p>
        </w:tc>
        <w:tc>
          <w:tcPr>
            <w:tcW w:w="1664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Выявленный</w:t>
            </w:r>
          </w:p>
        </w:tc>
        <w:tc>
          <w:tcPr>
            <w:tcW w:w="2797" w:type="dxa"/>
          </w:tcPr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Приказ министра культуры и внешних связей</w:t>
            </w:r>
          </w:p>
          <w:p w:rsidR="00783D84" w:rsidRPr="00783D84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Оренбургской области</w:t>
            </w:r>
          </w:p>
          <w:p w:rsidR="00783D84" w:rsidRPr="00187049" w:rsidRDefault="00783D84" w:rsidP="001206D8">
            <w:pPr>
              <w:rPr>
                <w:sz w:val="24"/>
                <w:szCs w:val="24"/>
              </w:rPr>
            </w:pPr>
            <w:r w:rsidRPr="00783D84">
              <w:rPr>
                <w:sz w:val="24"/>
                <w:szCs w:val="24"/>
              </w:rPr>
              <w:t>от 09.04.2013№87</w:t>
            </w:r>
          </w:p>
        </w:tc>
      </w:tr>
      <w:tr w:rsidR="00783D84" w:rsidRPr="00107906" w:rsidTr="00783D84">
        <w:tc>
          <w:tcPr>
            <w:tcW w:w="564" w:type="dxa"/>
          </w:tcPr>
          <w:p w:rsidR="00783D84" w:rsidRPr="003121EA" w:rsidRDefault="00783D84" w:rsidP="001206D8">
            <w:pPr>
              <w:jc w:val="both"/>
              <w:rPr>
                <w:sz w:val="24"/>
                <w:szCs w:val="24"/>
              </w:rPr>
            </w:pPr>
            <w:r w:rsidRPr="003121EA">
              <w:rPr>
                <w:sz w:val="24"/>
                <w:szCs w:val="24"/>
              </w:rPr>
              <w:t>8</w:t>
            </w:r>
          </w:p>
        </w:tc>
        <w:tc>
          <w:tcPr>
            <w:tcW w:w="2154" w:type="dxa"/>
          </w:tcPr>
          <w:p w:rsidR="00783D84" w:rsidRPr="003121EA" w:rsidRDefault="00783D84" w:rsidP="001206D8">
            <w:pPr>
              <w:rPr>
                <w:sz w:val="24"/>
                <w:szCs w:val="24"/>
              </w:rPr>
            </w:pPr>
            <w:r w:rsidRPr="003121EA">
              <w:rPr>
                <w:sz w:val="24"/>
                <w:szCs w:val="24"/>
              </w:rPr>
              <w:t>Курганный могильник 4</w:t>
            </w:r>
          </w:p>
        </w:tc>
        <w:tc>
          <w:tcPr>
            <w:tcW w:w="2177" w:type="dxa"/>
          </w:tcPr>
          <w:p w:rsidR="00783D84" w:rsidRPr="003121EA" w:rsidRDefault="00783D84" w:rsidP="001206D8">
            <w:pPr>
              <w:rPr>
                <w:sz w:val="24"/>
                <w:szCs w:val="24"/>
              </w:rPr>
            </w:pPr>
            <w:r w:rsidRPr="003121EA">
              <w:rPr>
                <w:sz w:val="24"/>
                <w:szCs w:val="24"/>
              </w:rPr>
              <w:t xml:space="preserve">п. Казанка, в </w:t>
            </w:r>
            <w:smartTag w:uri="urn:schemas-microsoft-com:office:smarttags" w:element="metricconverter">
              <w:smartTagPr>
                <w:attr w:name="ProductID" w:val="0,7 км"/>
              </w:smartTagPr>
              <w:r w:rsidRPr="003121EA">
                <w:rPr>
                  <w:sz w:val="24"/>
                  <w:szCs w:val="24"/>
                </w:rPr>
                <w:t>0,7 км</w:t>
              </w:r>
            </w:smartTag>
            <w:r w:rsidRPr="003121EA">
              <w:rPr>
                <w:sz w:val="24"/>
                <w:szCs w:val="24"/>
              </w:rPr>
              <w:t xml:space="preserve"> к северо-востоку от поселка</w:t>
            </w:r>
          </w:p>
        </w:tc>
        <w:tc>
          <w:tcPr>
            <w:tcW w:w="1664" w:type="dxa"/>
          </w:tcPr>
          <w:p w:rsidR="00783D84" w:rsidRPr="003121EA" w:rsidRDefault="00783D84" w:rsidP="001206D8">
            <w:pPr>
              <w:rPr>
                <w:sz w:val="24"/>
                <w:szCs w:val="24"/>
              </w:rPr>
            </w:pPr>
            <w:r w:rsidRPr="003121EA">
              <w:rPr>
                <w:sz w:val="24"/>
                <w:szCs w:val="24"/>
              </w:rPr>
              <w:t>Выявленный</w:t>
            </w:r>
          </w:p>
        </w:tc>
        <w:tc>
          <w:tcPr>
            <w:tcW w:w="2797" w:type="dxa"/>
          </w:tcPr>
          <w:p w:rsidR="00783D84" w:rsidRPr="003121EA" w:rsidRDefault="00783D84" w:rsidP="001206D8">
            <w:pPr>
              <w:rPr>
                <w:sz w:val="24"/>
                <w:szCs w:val="24"/>
              </w:rPr>
            </w:pPr>
            <w:r w:rsidRPr="003121EA">
              <w:rPr>
                <w:sz w:val="24"/>
                <w:szCs w:val="24"/>
              </w:rPr>
              <w:t>Приказ министра культуры и внешних связей</w:t>
            </w:r>
          </w:p>
          <w:p w:rsidR="00783D84" w:rsidRPr="003121EA" w:rsidRDefault="00783D84" w:rsidP="001206D8">
            <w:pPr>
              <w:rPr>
                <w:sz w:val="24"/>
                <w:szCs w:val="24"/>
              </w:rPr>
            </w:pPr>
            <w:r w:rsidRPr="003121EA">
              <w:rPr>
                <w:sz w:val="24"/>
                <w:szCs w:val="24"/>
              </w:rPr>
              <w:t>Оренбургской области</w:t>
            </w:r>
          </w:p>
          <w:p w:rsidR="00783D84" w:rsidRPr="003121EA" w:rsidRDefault="00783D84" w:rsidP="001206D8">
            <w:pPr>
              <w:rPr>
                <w:sz w:val="24"/>
                <w:szCs w:val="24"/>
              </w:rPr>
            </w:pPr>
            <w:r w:rsidRPr="003121EA">
              <w:rPr>
                <w:sz w:val="24"/>
                <w:szCs w:val="24"/>
              </w:rPr>
              <w:t>от 09.04.2013№87</w:t>
            </w:r>
          </w:p>
        </w:tc>
      </w:tr>
    </w:tbl>
    <w:p w:rsidR="00204060" w:rsidRPr="00107906" w:rsidRDefault="00204060" w:rsidP="00584454">
      <w:pPr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bookmarkEnd w:id="2"/>
    <w:bookmarkEnd w:id="3"/>
    <w:p w:rsidR="00184707" w:rsidRPr="001510AE" w:rsidRDefault="00184707" w:rsidP="008E2BE2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755C4" w:rsidRPr="001510AE" w:rsidRDefault="009755C4" w:rsidP="009755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отношений в области сохранения, использования, популяризации и государственной охраны объектов культурного наследия (памятников истории </w:t>
      </w:r>
      <w:r w:rsidRPr="001510AE">
        <w:rPr>
          <w:rFonts w:ascii="Times New Roman" w:hAnsi="Times New Roman" w:cs="Times New Roman"/>
          <w:sz w:val="28"/>
          <w:szCs w:val="28"/>
        </w:rPr>
        <w:t>и культуры) народов Российской Федерации производится в соответствии с Федеральным законом от 25.06.2002 № 73-ФЗ "Об объектах культурного наследия (памятниках истории и культуры) народов Российской Федерации" (</w:t>
      </w:r>
      <w:r w:rsidRPr="001510AE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с изменениями на 18 июля 2019 года</w:t>
      </w:r>
      <w:r w:rsidRPr="001510AE">
        <w:rPr>
          <w:rFonts w:ascii="Times New Roman" w:hAnsi="Times New Roman" w:cs="Times New Roman"/>
          <w:sz w:val="28"/>
          <w:szCs w:val="28"/>
        </w:rPr>
        <w:t>).</w:t>
      </w:r>
    </w:p>
    <w:p w:rsidR="009755C4" w:rsidRPr="001510AE" w:rsidRDefault="009755C4" w:rsidP="009755C4">
      <w:pPr>
        <w:spacing w:after="0"/>
        <w:ind w:firstLine="709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  <w:r w:rsidRPr="001510AE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законами, законами субъекта Российской Федерации и нормативными правовыми актами органов местного самоуправления. 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охраны, режимами использования земель и градостроительными регламентами в границах данных зон все виды проектных, землеустроительных, земляных, строительных, мелиоративных, хозяйственных и иных работ на землях, примыкающих к объектам культурного наследия, градостроительная документация по размещению объектов капитального строительства, подлежат согласованию с </w:t>
      </w:r>
      <w:r w:rsidRPr="001510AE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lastRenderedPageBreak/>
        <w:t>государственным органом охраны объектов культурного наследия Оренбургской области. В целях сохранения памятников археологии от разрушения в ходе хозяйственной деятельности в соответствии со статьей 30 Федерального закона от 25.06.2002 №73-ФЗ «Об объектах культурного наследия (памятниках истории и культуры) народов Российской Федерации» земельные участки, подлежащие хозяйственному освоению, являются объектами историко-культурной экспертизы.</w:t>
      </w:r>
    </w:p>
    <w:p w:rsidR="009755C4" w:rsidRPr="001510AE" w:rsidRDefault="009755C4" w:rsidP="009755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AE">
        <w:rPr>
          <w:rFonts w:ascii="Times New Roman" w:hAnsi="Times New Roman" w:cs="Times New Roman"/>
          <w:sz w:val="28"/>
          <w:szCs w:val="28"/>
        </w:rPr>
        <w:t>В связи с этим при оформлении собственности на земельные участки и (или) землеотводах заявителю необходимо обращаться в Госорган с целью проведения историко-культурной экспертизы земельного участка и выявления памятников археологии, либо отсутствия таковых.</w:t>
      </w:r>
    </w:p>
    <w:p w:rsidR="009755C4" w:rsidRPr="001510AE" w:rsidRDefault="009755C4" w:rsidP="0097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</w:p>
    <w:p w:rsidR="009755C4" w:rsidRPr="001510AE" w:rsidRDefault="009755C4" w:rsidP="00975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AE">
        <w:rPr>
          <w:rFonts w:ascii="Times New Roman" w:hAnsi="Times New Roman" w:cs="Times New Roman"/>
          <w:sz w:val="28"/>
          <w:szCs w:val="28"/>
        </w:rPr>
        <w:t>Относительно объектов культурного наследия на территории</w:t>
      </w:r>
      <w:r w:rsidRPr="001510AE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r w:rsidRPr="001510AE">
        <w:rPr>
          <w:rFonts w:ascii="Times New Roman" w:hAnsi="Times New Roman" w:cs="Times New Roman"/>
          <w:sz w:val="28"/>
          <w:szCs w:val="28"/>
        </w:rPr>
        <w:t xml:space="preserve">необходимо проведение следующих мероприятий: </w:t>
      </w:r>
    </w:p>
    <w:p w:rsidR="009755C4" w:rsidRPr="001510AE" w:rsidRDefault="009755C4" w:rsidP="00FD5804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1510AE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разработать проекты зон охраны объектов культурного наследия с установлением соответствующих зон охраны, режимами использования земель и градостроительными регламентами в границах таких зон;</w:t>
      </w:r>
    </w:p>
    <w:p w:rsidR="009755C4" w:rsidRPr="001510AE" w:rsidRDefault="009755C4" w:rsidP="00FD5804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1510AE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при разработке градостроительной документации территории муниципального образования, необходимо учитывать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в соответствии с законодательством Российской Федерации об охране объектов культурного наследия.</w:t>
      </w:r>
    </w:p>
    <w:p w:rsidR="009755C4" w:rsidRPr="001510AE" w:rsidRDefault="009755C4" w:rsidP="009755C4">
      <w:pPr>
        <w:pStyle w:val="ConsPlusNormal"/>
        <w:spacing w:before="240" w:line="276" w:lineRule="auto"/>
        <w:ind w:firstLine="709"/>
        <w:jc w:val="both"/>
        <w:rPr>
          <w:color w:val="000000" w:themeColor="text1"/>
          <w:bdr w:val="none" w:sz="0" w:space="0" w:color="auto" w:frame="1"/>
          <w:lang w:eastAsia="en-US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Объекты культурного наследия, включенные в реестр, выявленные объекты культурного наследия подлежат государственной охране в целях предотвращения их повреждения, разрушения или уничтожения, изменения облика и интерьера (в случае, если интерьер объекта культурного наследия относится к его предмету охраны), нарушения установленного порядка их использования, незаконного перемещения и предотвращения других действий, могущих причинить вред объектам культурного наследия, а также в целях их защиты от неблагоприятного воздействия окружающей среды и от иных негативных воздействий</w:t>
      </w:r>
      <w:r w:rsidRPr="001510AE">
        <w:rPr>
          <w:color w:val="000000" w:themeColor="text1"/>
          <w:shd w:val="clear" w:color="auto" w:fill="FFFFFF"/>
          <w:lang w:eastAsia="en-US"/>
        </w:rPr>
        <w:t>.</w:t>
      </w:r>
    </w:p>
    <w:p w:rsidR="009755C4" w:rsidRPr="001510AE" w:rsidRDefault="009755C4" w:rsidP="0097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Режим использования земель объектов археологического наследия устанавливается в полном соответствии с действующим законодательством по охране объектов культурного наследия и «Положением о зонах охраны объектов культурного наследия (памятников истории и культуры) народов РФ».</w:t>
      </w:r>
    </w:p>
    <w:p w:rsidR="009755C4" w:rsidRPr="001510AE" w:rsidRDefault="009755C4" w:rsidP="009755C4">
      <w:p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территории объектов археологического наследия разрешается:</w:t>
      </w:r>
    </w:p>
    <w:p w:rsidR="009755C4" w:rsidRPr="001510AE" w:rsidRDefault="009755C4" w:rsidP="00FD5804">
      <w:pPr>
        <w:numPr>
          <w:ilvl w:val="0"/>
          <w:numId w:val="4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Ведение хозяйственной деятельности, не влияющей негативно на предмет охраны объектов культурного наследия.</w:t>
      </w:r>
    </w:p>
    <w:p w:rsidR="009755C4" w:rsidRPr="001510AE" w:rsidRDefault="009755C4" w:rsidP="00FD5804">
      <w:pPr>
        <w:numPr>
          <w:ilvl w:val="0"/>
          <w:numId w:val="4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научных исследований – раскопок (при наличии Открытого листа установленной формы).</w:t>
      </w:r>
    </w:p>
    <w:p w:rsidR="009755C4" w:rsidRPr="001510AE" w:rsidRDefault="009755C4" w:rsidP="009755C4">
      <w:p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55C4" w:rsidRPr="001510AE" w:rsidRDefault="009755C4" w:rsidP="009755C4">
      <w:p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объектов археологического наследия запрещается:</w:t>
      </w:r>
    </w:p>
    <w:p w:rsidR="009755C4" w:rsidRPr="001510AE" w:rsidRDefault="009755C4" w:rsidP="00FD5804">
      <w:pPr>
        <w:numPr>
          <w:ilvl w:val="0"/>
          <w:numId w:val="5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Проектирование и ведение любых работ (землеустроительных, земляных, строительных, мелиоративных, хозяйственных и т.д.), прямо или косвенно связанных с нарушением поверхностного слоя.</w:t>
      </w:r>
    </w:p>
    <w:p w:rsidR="009755C4" w:rsidRPr="001510AE" w:rsidRDefault="009755C4" w:rsidP="00FD5804">
      <w:pPr>
        <w:numPr>
          <w:ilvl w:val="0"/>
          <w:numId w:val="5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Нарушение правил противопожарной безопасности.</w:t>
      </w:r>
    </w:p>
    <w:p w:rsidR="009755C4" w:rsidRPr="001510AE" w:rsidRDefault="009755C4" w:rsidP="00FD5804">
      <w:pPr>
        <w:numPr>
          <w:ilvl w:val="0"/>
          <w:numId w:val="5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Складирование грунта.</w:t>
      </w:r>
    </w:p>
    <w:p w:rsidR="009755C4" w:rsidRPr="001510AE" w:rsidRDefault="009755C4" w:rsidP="00FD5804">
      <w:pPr>
        <w:numPr>
          <w:ilvl w:val="0"/>
          <w:numId w:val="5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Устройство инфраструктурных объектов, необходимых для строительства или функционирования хозяйственных объектов.</w:t>
      </w:r>
    </w:p>
    <w:p w:rsidR="009755C4" w:rsidRPr="001510AE" w:rsidRDefault="009755C4" w:rsidP="00FD5804">
      <w:pPr>
        <w:numPr>
          <w:ilvl w:val="0"/>
          <w:numId w:val="5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Стоянка любых транспортных средств.</w:t>
      </w:r>
    </w:p>
    <w:p w:rsidR="009755C4" w:rsidRPr="001510AE" w:rsidRDefault="009755C4" w:rsidP="00FD5804">
      <w:pPr>
        <w:numPr>
          <w:ilvl w:val="0"/>
          <w:numId w:val="5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для любых иных целей, которые могут негативно повлиять на сохранность объекта культурного наследия.</w:t>
      </w:r>
    </w:p>
    <w:p w:rsidR="009755C4" w:rsidRPr="001510AE" w:rsidRDefault="009755C4" w:rsidP="00FD5804">
      <w:pPr>
        <w:numPr>
          <w:ilvl w:val="0"/>
          <w:numId w:val="5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незаконных раскопок.</w:t>
      </w:r>
    </w:p>
    <w:p w:rsidR="009755C4" w:rsidRPr="001510AE" w:rsidRDefault="009755C4" w:rsidP="00FD5804">
      <w:pPr>
        <w:numPr>
          <w:ilvl w:val="0"/>
          <w:numId w:val="5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AE">
        <w:rPr>
          <w:rFonts w:ascii="Times New Roman" w:hAnsi="Times New Roman" w:cs="Times New Roman"/>
          <w:color w:val="000000" w:themeColor="text1"/>
          <w:sz w:val="28"/>
          <w:szCs w:val="28"/>
        </w:rPr>
        <w:t>Сборы и вынос археологических материалов (артефактов).</w:t>
      </w:r>
    </w:p>
    <w:p w:rsidR="00A45395" w:rsidRPr="001510AE" w:rsidRDefault="00A45395" w:rsidP="00584454">
      <w:pPr>
        <w:shd w:val="clear" w:color="auto" w:fill="FFFFFF"/>
        <w:autoSpaceDE w:val="0"/>
        <w:autoSpaceDN w:val="0"/>
        <w:adjustRightInd w:val="0"/>
        <w:spacing w:after="240"/>
        <w:ind w:firstLine="709"/>
        <w:jc w:val="both"/>
      </w:pPr>
    </w:p>
    <w:sectPr w:rsidR="00A45395" w:rsidRPr="001510AE" w:rsidSect="00567689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Borders w:zOrder="back" w:display="firstPage">
        <w:top w:val="triple" w:sz="4" w:space="1" w:color="C00000"/>
        <w:left w:val="triple" w:sz="4" w:space="4" w:color="C00000"/>
        <w:bottom w:val="triple" w:sz="4" w:space="1" w:color="C00000"/>
        <w:right w:val="triple" w:sz="4" w:space="4" w:color="C0000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5AE" w:rsidRDefault="000865AE" w:rsidP="00E15FAC">
      <w:pPr>
        <w:spacing w:after="0" w:line="240" w:lineRule="auto"/>
      </w:pPr>
      <w:r>
        <w:separator/>
      </w:r>
    </w:p>
  </w:endnote>
  <w:endnote w:type="continuationSeparator" w:id="0">
    <w:p w:rsidR="000865AE" w:rsidRDefault="000865AE" w:rsidP="00E1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FE3" w:rsidRDefault="005B7FE3" w:rsidP="00567689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202</w:t>
    </w:r>
    <w:r w:rsidR="00E04571">
      <w:rPr>
        <w:rFonts w:asciiTheme="majorHAnsi" w:hAnsiTheme="majorHAnsi"/>
      </w:rPr>
      <w:t>1</w:t>
    </w:r>
    <w:r w:rsidRPr="00E93B12">
      <w:rPr>
        <w:rFonts w:asciiTheme="majorHAnsi" w:hAnsiTheme="majorHAnsi"/>
      </w:rPr>
      <w:t>г.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 w:rsidR="00991FBA" w:rsidRPr="00991FBA">
      <w:fldChar w:fldCharType="begin"/>
    </w:r>
    <w:r>
      <w:instrText xml:space="preserve"> PAGE   \* MERGEFORMAT </w:instrText>
    </w:r>
    <w:r w:rsidR="00991FBA" w:rsidRPr="00991FBA">
      <w:fldChar w:fldCharType="separate"/>
    </w:r>
    <w:r w:rsidR="007426DE" w:rsidRPr="007426DE">
      <w:rPr>
        <w:rFonts w:asciiTheme="majorHAnsi" w:hAnsiTheme="majorHAnsi"/>
        <w:noProof/>
      </w:rPr>
      <w:t>2</w:t>
    </w:r>
    <w:r w:rsidR="00991FBA">
      <w:rPr>
        <w:rFonts w:asciiTheme="majorHAnsi" w:hAnsiTheme="majorHAnsi"/>
        <w:noProof/>
      </w:rPr>
      <w:fldChar w:fldCharType="end"/>
    </w:r>
  </w:p>
  <w:p w:rsidR="005B7FE3" w:rsidRDefault="005B7F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5AE" w:rsidRDefault="000865AE" w:rsidP="00E15FAC">
      <w:pPr>
        <w:spacing w:after="0" w:line="240" w:lineRule="auto"/>
      </w:pPr>
      <w:r>
        <w:separator/>
      </w:r>
    </w:p>
  </w:footnote>
  <w:footnote w:type="continuationSeparator" w:id="0">
    <w:p w:rsidR="000865AE" w:rsidRDefault="000865AE" w:rsidP="00E15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FE3" w:rsidRDefault="005B7FE3" w:rsidP="00567689">
    <w:pPr>
      <w:pStyle w:val="a3"/>
      <w:pBdr>
        <w:bottom w:val="thickThinSmallGap" w:sz="24" w:space="1" w:color="622423" w:themeColor="accent2" w:themeShade="7F"/>
      </w:pBdr>
      <w:tabs>
        <w:tab w:val="clear" w:pos="9355"/>
        <w:tab w:val="right" w:pos="9639"/>
      </w:tabs>
      <w:ind w:right="-144"/>
      <w:jc w:val="center"/>
      <w:rPr>
        <w:rFonts w:asciiTheme="majorHAnsi" w:eastAsiaTheme="majorEastAsia" w:hAnsiTheme="majorHAnsi" w:cstheme="majorBidi"/>
        <w:sz w:val="24"/>
        <w:szCs w:val="24"/>
      </w:rPr>
    </w:pPr>
    <w:r w:rsidRPr="00166AF6">
      <w:rPr>
        <w:rFonts w:asciiTheme="majorHAnsi" w:eastAsiaTheme="majorEastAsia" w:hAnsiTheme="majorHAnsi" w:cstheme="majorBidi"/>
        <w:sz w:val="24"/>
        <w:szCs w:val="24"/>
      </w:rPr>
      <w:t>М</w:t>
    </w:r>
    <w:r>
      <w:rPr>
        <w:rFonts w:asciiTheme="majorHAnsi" w:eastAsiaTheme="majorEastAsia" w:hAnsiTheme="majorHAnsi" w:cstheme="majorBidi"/>
        <w:sz w:val="24"/>
        <w:szCs w:val="24"/>
      </w:rPr>
      <w:t>униципальное образование Соль-Илецкий городской округ. Внесение изменений в Генеральный план</w:t>
    </w:r>
    <w:r w:rsidRPr="00166AF6">
      <w:rPr>
        <w:rFonts w:asciiTheme="majorHAnsi" w:eastAsiaTheme="majorEastAsia" w:hAnsiTheme="majorHAnsi" w:cstheme="majorBidi"/>
        <w:sz w:val="24"/>
        <w:szCs w:val="24"/>
      </w:rPr>
      <w:t xml:space="preserve">. </w:t>
    </w:r>
  </w:p>
  <w:p w:rsidR="005B7FE3" w:rsidRPr="00166AF6" w:rsidRDefault="005B7FE3" w:rsidP="00567689">
    <w:pPr>
      <w:pStyle w:val="a3"/>
      <w:pBdr>
        <w:bottom w:val="thickThinSmallGap" w:sz="24" w:space="1" w:color="622423" w:themeColor="accent2" w:themeShade="7F"/>
      </w:pBdr>
      <w:tabs>
        <w:tab w:val="clear" w:pos="9355"/>
        <w:tab w:val="right" w:pos="9639"/>
      </w:tabs>
      <w:ind w:right="-144"/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</w:rPr>
      <w:t>Материалы по обоснованию.</w:t>
    </w:r>
  </w:p>
  <w:p w:rsidR="005B7FE3" w:rsidRDefault="005B7FE3" w:rsidP="005676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5"/>
    <w:multiLevelType w:val="multilevel"/>
    <w:tmpl w:val="00000005"/>
    <w:name w:val="WW8Num4"/>
    <w:lvl w:ilvl="0">
      <w:start w:val="6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88" w:hanging="180"/>
      </w:pPr>
    </w:lvl>
  </w:abstractNum>
  <w:abstractNum w:abstractNumId="2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3">
    <w:nsid w:val="00000055"/>
    <w:multiLevelType w:val="singleLevel"/>
    <w:tmpl w:val="00000055"/>
    <w:name w:val="WW8Num8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445F3C"/>
    <w:multiLevelType w:val="hybridMultilevel"/>
    <w:tmpl w:val="68F02A60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19570CE"/>
    <w:multiLevelType w:val="hybridMultilevel"/>
    <w:tmpl w:val="BB88F76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C51505"/>
    <w:multiLevelType w:val="hybridMultilevel"/>
    <w:tmpl w:val="68F02A60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002433B"/>
    <w:multiLevelType w:val="hybridMultilevel"/>
    <w:tmpl w:val="E8861E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1203D61"/>
    <w:multiLevelType w:val="hybridMultilevel"/>
    <w:tmpl w:val="E8861E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B443F30"/>
    <w:multiLevelType w:val="hybridMultilevel"/>
    <w:tmpl w:val="B0729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9143F"/>
    <w:multiLevelType w:val="hybridMultilevel"/>
    <w:tmpl w:val="01940C14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967673"/>
    <w:multiLevelType w:val="hybridMultilevel"/>
    <w:tmpl w:val="E8861E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1F24C2E"/>
    <w:multiLevelType w:val="hybridMultilevel"/>
    <w:tmpl w:val="8410DB4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95FB7"/>
    <w:multiLevelType w:val="hybridMultilevel"/>
    <w:tmpl w:val="98267E40"/>
    <w:lvl w:ilvl="0" w:tplc="FFFFFFFF"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9D515D"/>
    <w:multiLevelType w:val="hybridMultilevel"/>
    <w:tmpl w:val="4E86E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45812BD0"/>
    <w:multiLevelType w:val="multilevel"/>
    <w:tmpl w:val="BC78C37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4A975211"/>
    <w:multiLevelType w:val="hybridMultilevel"/>
    <w:tmpl w:val="68F02A60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FA06A99"/>
    <w:multiLevelType w:val="multilevel"/>
    <w:tmpl w:val="BC78C37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53313F39"/>
    <w:multiLevelType w:val="hybridMultilevel"/>
    <w:tmpl w:val="4C7E13E4"/>
    <w:lvl w:ilvl="0" w:tplc="04190001">
      <w:start w:val="1"/>
      <w:numFmt w:val="bullet"/>
      <w:lvlText w:val="−"/>
      <w:lvlJc w:val="left"/>
      <w:pPr>
        <w:ind w:left="720" w:hanging="360"/>
      </w:pPr>
      <w:rPr>
        <w:rFonts w:ascii="Courier New" w:hAnsi="Courier New"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B332DE"/>
    <w:multiLevelType w:val="hybridMultilevel"/>
    <w:tmpl w:val="A29EEFF0"/>
    <w:lvl w:ilvl="0" w:tplc="589E423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48D5C6A"/>
    <w:multiLevelType w:val="hybridMultilevel"/>
    <w:tmpl w:val="49468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3F005A"/>
    <w:multiLevelType w:val="hybridMultilevel"/>
    <w:tmpl w:val="E8861E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0CE7BC9"/>
    <w:multiLevelType w:val="hybridMultilevel"/>
    <w:tmpl w:val="68F02A60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68D62CD9"/>
    <w:multiLevelType w:val="hybridMultilevel"/>
    <w:tmpl w:val="0DB88C1E"/>
    <w:lvl w:ilvl="0" w:tplc="A0CE66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4B10D00"/>
    <w:multiLevelType w:val="hybridMultilevel"/>
    <w:tmpl w:val="D966D452"/>
    <w:lvl w:ilvl="0" w:tplc="BDFAB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5"/>
  </w:num>
  <w:num w:numId="3">
    <w:abstractNumId w:val="10"/>
  </w:num>
  <w:num w:numId="4">
    <w:abstractNumId w:val="25"/>
  </w:num>
  <w:num w:numId="5">
    <w:abstractNumId w:val="24"/>
  </w:num>
  <w:num w:numId="6">
    <w:abstractNumId w:val="13"/>
  </w:num>
  <w:num w:numId="7">
    <w:abstractNumId w:val="5"/>
  </w:num>
  <w:num w:numId="8">
    <w:abstractNumId w:val="1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2"/>
  </w:num>
  <w:num w:numId="13">
    <w:abstractNumId w:val="17"/>
  </w:num>
  <w:num w:numId="14">
    <w:abstractNumId w:val="8"/>
  </w:num>
  <w:num w:numId="15">
    <w:abstractNumId w:val="23"/>
  </w:num>
  <w:num w:numId="16">
    <w:abstractNumId w:val="7"/>
  </w:num>
  <w:num w:numId="17">
    <w:abstractNumId w:val="19"/>
  </w:num>
  <w:num w:numId="18">
    <w:abstractNumId w:val="18"/>
  </w:num>
  <w:num w:numId="19">
    <w:abstractNumId w:val="16"/>
  </w:num>
  <w:num w:numId="20">
    <w:abstractNumId w:val="21"/>
  </w:num>
  <w:num w:numId="21">
    <w:abstractNumId w:val="9"/>
  </w:num>
  <w:num w:numId="22">
    <w:abstractNumId w:val="14"/>
  </w:num>
  <w:num w:numId="23">
    <w:abstractNumId w:val="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0722F"/>
    <w:rsid w:val="00002168"/>
    <w:rsid w:val="00004874"/>
    <w:rsid w:val="000061ED"/>
    <w:rsid w:val="00011CEA"/>
    <w:rsid w:val="00014765"/>
    <w:rsid w:val="000250D7"/>
    <w:rsid w:val="00027EED"/>
    <w:rsid w:val="000318F6"/>
    <w:rsid w:val="00031A7A"/>
    <w:rsid w:val="00033DDF"/>
    <w:rsid w:val="00035546"/>
    <w:rsid w:val="00045B0A"/>
    <w:rsid w:val="000479AB"/>
    <w:rsid w:val="000562D8"/>
    <w:rsid w:val="00056B0A"/>
    <w:rsid w:val="000620EA"/>
    <w:rsid w:val="00067E10"/>
    <w:rsid w:val="00076165"/>
    <w:rsid w:val="00082831"/>
    <w:rsid w:val="000865AE"/>
    <w:rsid w:val="0008746F"/>
    <w:rsid w:val="000909AB"/>
    <w:rsid w:val="0009313B"/>
    <w:rsid w:val="000B159C"/>
    <w:rsid w:val="000C0780"/>
    <w:rsid w:val="000C20EB"/>
    <w:rsid w:val="000C3CD9"/>
    <w:rsid w:val="000D191C"/>
    <w:rsid w:val="000D27E1"/>
    <w:rsid w:val="000E663C"/>
    <w:rsid w:val="000F721B"/>
    <w:rsid w:val="00106E78"/>
    <w:rsid w:val="00107906"/>
    <w:rsid w:val="00110040"/>
    <w:rsid w:val="00112DEE"/>
    <w:rsid w:val="0011584D"/>
    <w:rsid w:val="001206D8"/>
    <w:rsid w:val="001264BD"/>
    <w:rsid w:val="00126745"/>
    <w:rsid w:val="001308E2"/>
    <w:rsid w:val="001469E9"/>
    <w:rsid w:val="00150D15"/>
    <w:rsid w:val="001510AE"/>
    <w:rsid w:val="00151B05"/>
    <w:rsid w:val="0016236A"/>
    <w:rsid w:val="00163622"/>
    <w:rsid w:val="00176ED5"/>
    <w:rsid w:val="001814C5"/>
    <w:rsid w:val="00183C8B"/>
    <w:rsid w:val="00184707"/>
    <w:rsid w:val="00187C27"/>
    <w:rsid w:val="00193212"/>
    <w:rsid w:val="00194454"/>
    <w:rsid w:val="001A3D6F"/>
    <w:rsid w:val="001A5C8E"/>
    <w:rsid w:val="001B0024"/>
    <w:rsid w:val="001B2179"/>
    <w:rsid w:val="001B3169"/>
    <w:rsid w:val="001D4519"/>
    <w:rsid w:val="001D707F"/>
    <w:rsid w:val="001D7648"/>
    <w:rsid w:val="001E79DC"/>
    <w:rsid w:val="001F138F"/>
    <w:rsid w:val="001F40AD"/>
    <w:rsid w:val="00204060"/>
    <w:rsid w:val="00204F26"/>
    <w:rsid w:val="002053CB"/>
    <w:rsid w:val="002054B2"/>
    <w:rsid w:val="00206CA3"/>
    <w:rsid w:val="00217D88"/>
    <w:rsid w:val="00221395"/>
    <w:rsid w:val="00224FA1"/>
    <w:rsid w:val="00226D30"/>
    <w:rsid w:val="00231B59"/>
    <w:rsid w:val="00242E95"/>
    <w:rsid w:val="00243973"/>
    <w:rsid w:val="00250BD5"/>
    <w:rsid w:val="002527E3"/>
    <w:rsid w:val="0025425E"/>
    <w:rsid w:val="0025583A"/>
    <w:rsid w:val="0026165D"/>
    <w:rsid w:val="002677A0"/>
    <w:rsid w:val="002727BA"/>
    <w:rsid w:val="0027484E"/>
    <w:rsid w:val="00277CF1"/>
    <w:rsid w:val="0028149C"/>
    <w:rsid w:val="00282140"/>
    <w:rsid w:val="00282AE9"/>
    <w:rsid w:val="0028739B"/>
    <w:rsid w:val="002942EC"/>
    <w:rsid w:val="002A7FB3"/>
    <w:rsid w:val="002B199B"/>
    <w:rsid w:val="002C0A2B"/>
    <w:rsid w:val="002C1D0B"/>
    <w:rsid w:val="002C242B"/>
    <w:rsid w:val="002C7ACC"/>
    <w:rsid w:val="002D1ACD"/>
    <w:rsid w:val="002D3B04"/>
    <w:rsid w:val="002E23F1"/>
    <w:rsid w:val="002E35FD"/>
    <w:rsid w:val="002E6480"/>
    <w:rsid w:val="002E6737"/>
    <w:rsid w:val="002E7C26"/>
    <w:rsid w:val="00300420"/>
    <w:rsid w:val="00302C6C"/>
    <w:rsid w:val="003044B7"/>
    <w:rsid w:val="00304F03"/>
    <w:rsid w:val="003120CF"/>
    <w:rsid w:val="003121EA"/>
    <w:rsid w:val="003167F3"/>
    <w:rsid w:val="00322AC7"/>
    <w:rsid w:val="0032479D"/>
    <w:rsid w:val="00340A86"/>
    <w:rsid w:val="00345B3E"/>
    <w:rsid w:val="0035194B"/>
    <w:rsid w:val="003605DB"/>
    <w:rsid w:val="00362324"/>
    <w:rsid w:val="00366DD4"/>
    <w:rsid w:val="003755D4"/>
    <w:rsid w:val="00387CFA"/>
    <w:rsid w:val="003A1B21"/>
    <w:rsid w:val="003A40BD"/>
    <w:rsid w:val="003A6CC4"/>
    <w:rsid w:val="003D2235"/>
    <w:rsid w:val="003D22A9"/>
    <w:rsid w:val="003D3261"/>
    <w:rsid w:val="003D6CC6"/>
    <w:rsid w:val="003E14C6"/>
    <w:rsid w:val="003E1BA2"/>
    <w:rsid w:val="003E37B0"/>
    <w:rsid w:val="003F3786"/>
    <w:rsid w:val="003F3E4E"/>
    <w:rsid w:val="003F5ED8"/>
    <w:rsid w:val="003F6910"/>
    <w:rsid w:val="003F7433"/>
    <w:rsid w:val="00401A5F"/>
    <w:rsid w:val="00402048"/>
    <w:rsid w:val="0040444E"/>
    <w:rsid w:val="004113FD"/>
    <w:rsid w:val="004143AC"/>
    <w:rsid w:val="00415B30"/>
    <w:rsid w:val="00417314"/>
    <w:rsid w:val="00431AA8"/>
    <w:rsid w:val="00452181"/>
    <w:rsid w:val="004565C2"/>
    <w:rsid w:val="0046264B"/>
    <w:rsid w:val="0046315C"/>
    <w:rsid w:val="004730B2"/>
    <w:rsid w:val="004748AE"/>
    <w:rsid w:val="00484FD5"/>
    <w:rsid w:val="004904EC"/>
    <w:rsid w:val="00493814"/>
    <w:rsid w:val="00497C1C"/>
    <w:rsid w:val="004B0C6B"/>
    <w:rsid w:val="004B1FD3"/>
    <w:rsid w:val="004C285F"/>
    <w:rsid w:val="004D5911"/>
    <w:rsid w:val="004F7BC5"/>
    <w:rsid w:val="00504126"/>
    <w:rsid w:val="00504B5C"/>
    <w:rsid w:val="00504FD1"/>
    <w:rsid w:val="005139F8"/>
    <w:rsid w:val="0051672B"/>
    <w:rsid w:val="00526950"/>
    <w:rsid w:val="00554D5E"/>
    <w:rsid w:val="00567689"/>
    <w:rsid w:val="00575124"/>
    <w:rsid w:val="00582A40"/>
    <w:rsid w:val="00584454"/>
    <w:rsid w:val="00584714"/>
    <w:rsid w:val="00586580"/>
    <w:rsid w:val="005938F9"/>
    <w:rsid w:val="005B275E"/>
    <w:rsid w:val="005B7FE3"/>
    <w:rsid w:val="005C4254"/>
    <w:rsid w:val="005C6215"/>
    <w:rsid w:val="005D4E5F"/>
    <w:rsid w:val="005D5EAA"/>
    <w:rsid w:val="005E51D6"/>
    <w:rsid w:val="005F0508"/>
    <w:rsid w:val="005F3B3B"/>
    <w:rsid w:val="005F5165"/>
    <w:rsid w:val="005F6E21"/>
    <w:rsid w:val="006024C2"/>
    <w:rsid w:val="00602DF7"/>
    <w:rsid w:val="006048FC"/>
    <w:rsid w:val="00607875"/>
    <w:rsid w:val="006139E8"/>
    <w:rsid w:val="00615237"/>
    <w:rsid w:val="0062024A"/>
    <w:rsid w:val="006229C7"/>
    <w:rsid w:val="00623A17"/>
    <w:rsid w:val="0062530A"/>
    <w:rsid w:val="006322F6"/>
    <w:rsid w:val="00632533"/>
    <w:rsid w:val="00632B2A"/>
    <w:rsid w:val="00632DB0"/>
    <w:rsid w:val="00635817"/>
    <w:rsid w:val="00652CC7"/>
    <w:rsid w:val="00660B99"/>
    <w:rsid w:val="0066166F"/>
    <w:rsid w:val="00663ED7"/>
    <w:rsid w:val="00664150"/>
    <w:rsid w:val="00671502"/>
    <w:rsid w:val="006737E5"/>
    <w:rsid w:val="00682C5A"/>
    <w:rsid w:val="0069149D"/>
    <w:rsid w:val="00695D3C"/>
    <w:rsid w:val="006A3146"/>
    <w:rsid w:val="006A5686"/>
    <w:rsid w:val="006B2D15"/>
    <w:rsid w:val="006B4CEE"/>
    <w:rsid w:val="006B6326"/>
    <w:rsid w:val="006C6529"/>
    <w:rsid w:val="006C78A3"/>
    <w:rsid w:val="006D1D99"/>
    <w:rsid w:val="006D34F8"/>
    <w:rsid w:val="00701299"/>
    <w:rsid w:val="00701614"/>
    <w:rsid w:val="00711A1B"/>
    <w:rsid w:val="00714643"/>
    <w:rsid w:val="00716536"/>
    <w:rsid w:val="00717E57"/>
    <w:rsid w:val="00720811"/>
    <w:rsid w:val="0073004F"/>
    <w:rsid w:val="007313C2"/>
    <w:rsid w:val="00732214"/>
    <w:rsid w:val="007426DE"/>
    <w:rsid w:val="0074351A"/>
    <w:rsid w:val="00745AC2"/>
    <w:rsid w:val="00745BF4"/>
    <w:rsid w:val="0075180F"/>
    <w:rsid w:val="00751B29"/>
    <w:rsid w:val="00752BCE"/>
    <w:rsid w:val="00764A1E"/>
    <w:rsid w:val="00767C37"/>
    <w:rsid w:val="00773590"/>
    <w:rsid w:val="007745EA"/>
    <w:rsid w:val="00776E44"/>
    <w:rsid w:val="00781DF6"/>
    <w:rsid w:val="00783D84"/>
    <w:rsid w:val="00783F2F"/>
    <w:rsid w:val="00785E9D"/>
    <w:rsid w:val="007860CB"/>
    <w:rsid w:val="007924A2"/>
    <w:rsid w:val="00795CBB"/>
    <w:rsid w:val="0079638C"/>
    <w:rsid w:val="007A3AB4"/>
    <w:rsid w:val="007A5F0C"/>
    <w:rsid w:val="007A6E90"/>
    <w:rsid w:val="007B0CB6"/>
    <w:rsid w:val="007B28AD"/>
    <w:rsid w:val="007C34B1"/>
    <w:rsid w:val="007C40BC"/>
    <w:rsid w:val="007D3737"/>
    <w:rsid w:val="007D5D45"/>
    <w:rsid w:val="007D7835"/>
    <w:rsid w:val="007F3477"/>
    <w:rsid w:val="00820CDB"/>
    <w:rsid w:val="00822EC3"/>
    <w:rsid w:val="00827740"/>
    <w:rsid w:val="00827D71"/>
    <w:rsid w:val="00830E64"/>
    <w:rsid w:val="0083735D"/>
    <w:rsid w:val="008404D0"/>
    <w:rsid w:val="00862D25"/>
    <w:rsid w:val="00874890"/>
    <w:rsid w:val="008759A2"/>
    <w:rsid w:val="00876CC8"/>
    <w:rsid w:val="008859B1"/>
    <w:rsid w:val="00890027"/>
    <w:rsid w:val="0089572B"/>
    <w:rsid w:val="00897846"/>
    <w:rsid w:val="00897ED9"/>
    <w:rsid w:val="008A0E5C"/>
    <w:rsid w:val="008A5DCD"/>
    <w:rsid w:val="008C01EA"/>
    <w:rsid w:val="008D08B8"/>
    <w:rsid w:val="008E2BE2"/>
    <w:rsid w:val="008F4820"/>
    <w:rsid w:val="009119FA"/>
    <w:rsid w:val="009161E8"/>
    <w:rsid w:val="00920BC9"/>
    <w:rsid w:val="009417D9"/>
    <w:rsid w:val="0094526D"/>
    <w:rsid w:val="00945D27"/>
    <w:rsid w:val="00964654"/>
    <w:rsid w:val="009722CD"/>
    <w:rsid w:val="00973915"/>
    <w:rsid w:val="0097434C"/>
    <w:rsid w:val="009755C4"/>
    <w:rsid w:val="00977255"/>
    <w:rsid w:val="0098490B"/>
    <w:rsid w:val="00985E33"/>
    <w:rsid w:val="00991FBA"/>
    <w:rsid w:val="00992A30"/>
    <w:rsid w:val="0099580C"/>
    <w:rsid w:val="009A13CE"/>
    <w:rsid w:val="009A21F9"/>
    <w:rsid w:val="009A66B7"/>
    <w:rsid w:val="009B006A"/>
    <w:rsid w:val="009B274C"/>
    <w:rsid w:val="009C222A"/>
    <w:rsid w:val="009C3F51"/>
    <w:rsid w:val="009D5D8D"/>
    <w:rsid w:val="009E6CA3"/>
    <w:rsid w:val="00A040E7"/>
    <w:rsid w:val="00A22076"/>
    <w:rsid w:val="00A2743F"/>
    <w:rsid w:val="00A30716"/>
    <w:rsid w:val="00A31756"/>
    <w:rsid w:val="00A32618"/>
    <w:rsid w:val="00A327AF"/>
    <w:rsid w:val="00A42658"/>
    <w:rsid w:val="00A42EB6"/>
    <w:rsid w:val="00A45395"/>
    <w:rsid w:val="00A45451"/>
    <w:rsid w:val="00A52D99"/>
    <w:rsid w:val="00A552C7"/>
    <w:rsid w:val="00A65CAC"/>
    <w:rsid w:val="00A84AEF"/>
    <w:rsid w:val="00A85051"/>
    <w:rsid w:val="00AA0F24"/>
    <w:rsid w:val="00AC0037"/>
    <w:rsid w:val="00AC596E"/>
    <w:rsid w:val="00AD4946"/>
    <w:rsid w:val="00AE110A"/>
    <w:rsid w:val="00AE1ED2"/>
    <w:rsid w:val="00AE2EA8"/>
    <w:rsid w:val="00AF3DA9"/>
    <w:rsid w:val="00B01058"/>
    <w:rsid w:val="00B2240D"/>
    <w:rsid w:val="00B23FCA"/>
    <w:rsid w:val="00B23FF1"/>
    <w:rsid w:val="00B33084"/>
    <w:rsid w:val="00B346E0"/>
    <w:rsid w:val="00B42ABB"/>
    <w:rsid w:val="00B43555"/>
    <w:rsid w:val="00B52385"/>
    <w:rsid w:val="00B547D4"/>
    <w:rsid w:val="00B54D35"/>
    <w:rsid w:val="00B60C25"/>
    <w:rsid w:val="00B64751"/>
    <w:rsid w:val="00B74F6F"/>
    <w:rsid w:val="00B81089"/>
    <w:rsid w:val="00B937D9"/>
    <w:rsid w:val="00BA0344"/>
    <w:rsid w:val="00BA09BF"/>
    <w:rsid w:val="00BA1B4D"/>
    <w:rsid w:val="00BB2EF9"/>
    <w:rsid w:val="00BB48D0"/>
    <w:rsid w:val="00BC00D3"/>
    <w:rsid w:val="00BC2B13"/>
    <w:rsid w:val="00BD7EAC"/>
    <w:rsid w:val="00BE4AA3"/>
    <w:rsid w:val="00C018B8"/>
    <w:rsid w:val="00C070D8"/>
    <w:rsid w:val="00C07696"/>
    <w:rsid w:val="00C07A53"/>
    <w:rsid w:val="00C10A44"/>
    <w:rsid w:val="00C13963"/>
    <w:rsid w:val="00C153D9"/>
    <w:rsid w:val="00C204FE"/>
    <w:rsid w:val="00C21FBB"/>
    <w:rsid w:val="00C266D4"/>
    <w:rsid w:val="00C3442F"/>
    <w:rsid w:val="00C34D2A"/>
    <w:rsid w:val="00C36776"/>
    <w:rsid w:val="00C477AC"/>
    <w:rsid w:val="00C572A5"/>
    <w:rsid w:val="00C63CB3"/>
    <w:rsid w:val="00C661DC"/>
    <w:rsid w:val="00C7139D"/>
    <w:rsid w:val="00C96B66"/>
    <w:rsid w:val="00C96F27"/>
    <w:rsid w:val="00CA1D5D"/>
    <w:rsid w:val="00CB6AE7"/>
    <w:rsid w:val="00CC0D2F"/>
    <w:rsid w:val="00CC35E0"/>
    <w:rsid w:val="00CC37A6"/>
    <w:rsid w:val="00CC3C69"/>
    <w:rsid w:val="00CD4CE9"/>
    <w:rsid w:val="00CD6042"/>
    <w:rsid w:val="00CD6D95"/>
    <w:rsid w:val="00CE0CCF"/>
    <w:rsid w:val="00CE29A3"/>
    <w:rsid w:val="00CE570A"/>
    <w:rsid w:val="00CF2FD3"/>
    <w:rsid w:val="00CF4493"/>
    <w:rsid w:val="00D0072B"/>
    <w:rsid w:val="00D13F39"/>
    <w:rsid w:val="00D17331"/>
    <w:rsid w:val="00D33481"/>
    <w:rsid w:val="00D43B28"/>
    <w:rsid w:val="00D457AB"/>
    <w:rsid w:val="00D5150C"/>
    <w:rsid w:val="00D552BB"/>
    <w:rsid w:val="00D6046B"/>
    <w:rsid w:val="00D81240"/>
    <w:rsid w:val="00D83763"/>
    <w:rsid w:val="00D83E10"/>
    <w:rsid w:val="00D842A2"/>
    <w:rsid w:val="00D847F5"/>
    <w:rsid w:val="00D85882"/>
    <w:rsid w:val="00D97301"/>
    <w:rsid w:val="00D973F3"/>
    <w:rsid w:val="00DB2446"/>
    <w:rsid w:val="00DB46D1"/>
    <w:rsid w:val="00DC04A2"/>
    <w:rsid w:val="00DD0537"/>
    <w:rsid w:val="00DD3ACA"/>
    <w:rsid w:val="00DE0BF8"/>
    <w:rsid w:val="00DE4CA6"/>
    <w:rsid w:val="00DF2984"/>
    <w:rsid w:val="00E01F97"/>
    <w:rsid w:val="00E04571"/>
    <w:rsid w:val="00E0491A"/>
    <w:rsid w:val="00E04EF4"/>
    <w:rsid w:val="00E1554E"/>
    <w:rsid w:val="00E15FAC"/>
    <w:rsid w:val="00E16F3F"/>
    <w:rsid w:val="00E20E62"/>
    <w:rsid w:val="00E31479"/>
    <w:rsid w:val="00E4320D"/>
    <w:rsid w:val="00E475C7"/>
    <w:rsid w:val="00E506BE"/>
    <w:rsid w:val="00E51ABA"/>
    <w:rsid w:val="00E52100"/>
    <w:rsid w:val="00E555AB"/>
    <w:rsid w:val="00E74411"/>
    <w:rsid w:val="00E775D5"/>
    <w:rsid w:val="00E77B84"/>
    <w:rsid w:val="00E91173"/>
    <w:rsid w:val="00E93B79"/>
    <w:rsid w:val="00EA0C70"/>
    <w:rsid w:val="00EB0576"/>
    <w:rsid w:val="00EB3003"/>
    <w:rsid w:val="00EB3E84"/>
    <w:rsid w:val="00EC4626"/>
    <w:rsid w:val="00EC508C"/>
    <w:rsid w:val="00EC5601"/>
    <w:rsid w:val="00EC575E"/>
    <w:rsid w:val="00ED11A2"/>
    <w:rsid w:val="00ED51D8"/>
    <w:rsid w:val="00EF68B4"/>
    <w:rsid w:val="00F002E5"/>
    <w:rsid w:val="00F0177E"/>
    <w:rsid w:val="00F0379E"/>
    <w:rsid w:val="00F045C2"/>
    <w:rsid w:val="00F0722F"/>
    <w:rsid w:val="00F10C34"/>
    <w:rsid w:val="00F13218"/>
    <w:rsid w:val="00F16F32"/>
    <w:rsid w:val="00F20940"/>
    <w:rsid w:val="00F226A8"/>
    <w:rsid w:val="00F238C2"/>
    <w:rsid w:val="00F258C1"/>
    <w:rsid w:val="00F3058A"/>
    <w:rsid w:val="00F321B6"/>
    <w:rsid w:val="00F355FD"/>
    <w:rsid w:val="00F44D13"/>
    <w:rsid w:val="00F510D4"/>
    <w:rsid w:val="00F63739"/>
    <w:rsid w:val="00F671E8"/>
    <w:rsid w:val="00F709B4"/>
    <w:rsid w:val="00F74C3D"/>
    <w:rsid w:val="00F756CD"/>
    <w:rsid w:val="00F82303"/>
    <w:rsid w:val="00F83A48"/>
    <w:rsid w:val="00F87EB2"/>
    <w:rsid w:val="00F92609"/>
    <w:rsid w:val="00F945B7"/>
    <w:rsid w:val="00F95700"/>
    <w:rsid w:val="00FA18AE"/>
    <w:rsid w:val="00FA2B35"/>
    <w:rsid w:val="00FA2EA5"/>
    <w:rsid w:val="00FA6A66"/>
    <w:rsid w:val="00FC27AE"/>
    <w:rsid w:val="00FC2AD2"/>
    <w:rsid w:val="00FC4A47"/>
    <w:rsid w:val="00FC70DC"/>
    <w:rsid w:val="00FD2016"/>
    <w:rsid w:val="00FD5804"/>
    <w:rsid w:val="00FE0BBA"/>
    <w:rsid w:val="00FE2261"/>
    <w:rsid w:val="00FF2B65"/>
    <w:rsid w:val="00FF7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AC"/>
    <w:rPr>
      <w:rFonts w:eastAsiaTheme="minorEastAsia"/>
      <w:lang w:eastAsia="ru-RU"/>
    </w:rPr>
  </w:style>
  <w:style w:type="paragraph" w:styleId="1">
    <w:name w:val="heading 1"/>
    <w:aliases w:val="Заголовок 1 Знак Знак,Заголовок 1 Знак Знак Знак"/>
    <w:basedOn w:val="a"/>
    <w:next w:val="a"/>
    <w:link w:val="10"/>
    <w:uiPriority w:val="9"/>
    <w:qFormat/>
    <w:rsid w:val="00E16F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6F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58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5FA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15FAC"/>
  </w:style>
  <w:style w:type="paragraph" w:styleId="a5">
    <w:name w:val="footer"/>
    <w:basedOn w:val="a"/>
    <w:link w:val="a6"/>
    <w:uiPriority w:val="99"/>
    <w:unhideWhenUsed/>
    <w:rsid w:val="00E15FA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15FAC"/>
  </w:style>
  <w:style w:type="paragraph" w:styleId="a7">
    <w:name w:val="Plain Text"/>
    <w:basedOn w:val="a"/>
    <w:link w:val="a8"/>
    <w:rsid w:val="00E15FAC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E15FA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ni">
    <w:name w:val="uni"/>
    <w:basedOn w:val="a"/>
    <w:rsid w:val="00E55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E555AB"/>
    <w:rPr>
      <w:color w:val="0000FF"/>
      <w:u w:val="singl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0"/>
    <w:link w:val="1"/>
    <w:uiPriority w:val="99"/>
    <w:rsid w:val="00E16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unhideWhenUsed/>
    <w:qFormat/>
    <w:rsid w:val="00E16F3F"/>
    <w:pPr>
      <w:outlineLvl w:val="9"/>
    </w:pPr>
  </w:style>
  <w:style w:type="paragraph" w:styleId="ab">
    <w:name w:val="Balloon Text"/>
    <w:basedOn w:val="a"/>
    <w:link w:val="ac"/>
    <w:uiPriority w:val="99"/>
    <w:semiHidden/>
    <w:unhideWhenUsed/>
    <w:rsid w:val="00E16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6F3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6F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16F3F"/>
    <w:pPr>
      <w:spacing w:after="100"/>
    </w:pPr>
  </w:style>
  <w:style w:type="paragraph" w:styleId="ad">
    <w:name w:val="List Paragraph"/>
    <w:basedOn w:val="a"/>
    <w:link w:val="ae"/>
    <w:uiPriority w:val="34"/>
    <w:qFormat/>
    <w:rsid w:val="00E52100"/>
    <w:pPr>
      <w:ind w:left="708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63581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31">
    <w:name w:val="Текст3"/>
    <w:basedOn w:val="a"/>
    <w:rsid w:val="0011584D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styleId="af">
    <w:name w:val="Normal (Web)"/>
    <w:aliases w:val="Обычный (веб) Знак1,Знак2 Знак1,Знак2 Знак1 Знак,Знак2,Знак2 Знак,Обычный (веб)1,Обычный (Web)"/>
    <w:basedOn w:val="a"/>
    <w:link w:val="af0"/>
    <w:uiPriority w:val="99"/>
    <w:qFormat/>
    <w:rsid w:val="00CC0D2F"/>
    <w:pPr>
      <w:spacing w:after="0" w:line="360" w:lineRule="auto"/>
      <w:ind w:left="1080" w:firstLine="709"/>
      <w:jc w:val="both"/>
    </w:pPr>
    <w:rPr>
      <w:rFonts w:ascii="Times New Roman" w:eastAsia="Times New Roman" w:hAnsi="Times New Roman" w:cs="Times New Roman"/>
      <w:spacing w:val="-5"/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CC0D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aliases w:val="Знак1 Знак,text,Body Text2, Знак1 Знак"/>
    <w:basedOn w:val="a"/>
    <w:link w:val="af2"/>
    <w:unhideWhenUsed/>
    <w:rsid w:val="00CC0D2F"/>
    <w:pPr>
      <w:spacing w:after="120"/>
    </w:pPr>
    <w:rPr>
      <w:rFonts w:ascii="Calibri" w:eastAsia="Times New Roman" w:hAnsi="Calibri" w:cs="Calibri"/>
      <w:lang w:eastAsia="en-US"/>
    </w:rPr>
  </w:style>
  <w:style w:type="character" w:customStyle="1" w:styleId="af2">
    <w:name w:val="Основной текст Знак"/>
    <w:aliases w:val="Знак1 Знак Знак,text Знак,Body Text2 Знак, Знак1 Знак Знак"/>
    <w:basedOn w:val="a0"/>
    <w:link w:val="af1"/>
    <w:rsid w:val="00CC0D2F"/>
    <w:rPr>
      <w:rFonts w:ascii="Calibri" w:eastAsia="Times New Roman" w:hAnsi="Calibri" w:cs="Calibri"/>
    </w:rPr>
  </w:style>
  <w:style w:type="paragraph" w:customStyle="1" w:styleId="Standard">
    <w:name w:val="Standard"/>
    <w:rsid w:val="00CC0D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1">
    <w:name w:val="Текст2"/>
    <w:basedOn w:val="a"/>
    <w:rsid w:val="00CC0D2F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CC0D2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Exact">
    <w:name w:val="Основной текст + Интервал 0 pt Exact"/>
    <w:basedOn w:val="a0"/>
    <w:uiPriority w:val="99"/>
    <w:rsid w:val="00CC0D2F"/>
    <w:rPr>
      <w:rFonts w:ascii="Arial" w:hAnsi="Arial" w:cs="Arial"/>
      <w:sz w:val="17"/>
      <w:szCs w:val="17"/>
      <w:u w:val="none"/>
    </w:rPr>
  </w:style>
  <w:style w:type="paragraph" w:customStyle="1" w:styleId="af3">
    <w:name w:val="Мария"/>
    <w:basedOn w:val="a"/>
    <w:uiPriority w:val="99"/>
    <w:rsid w:val="00F709B4"/>
    <w:pPr>
      <w:suppressAutoHyphens/>
      <w:spacing w:before="240" w:after="120" w:line="240" w:lineRule="auto"/>
      <w:ind w:firstLine="709"/>
      <w:jc w:val="both"/>
    </w:pPr>
    <w:rPr>
      <w:rFonts w:ascii="Calibri" w:eastAsia="Times New Roman" w:hAnsi="Calibri" w:cs="Calibri"/>
      <w:color w:val="000000"/>
      <w:sz w:val="26"/>
      <w:szCs w:val="26"/>
      <w:lang w:eastAsia="ar-SA"/>
    </w:rPr>
  </w:style>
  <w:style w:type="paragraph" w:customStyle="1" w:styleId="12">
    <w:name w:val="Текст1"/>
    <w:basedOn w:val="a"/>
    <w:rsid w:val="00F709B4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styleId="22">
    <w:name w:val="Body Text Indent 2"/>
    <w:basedOn w:val="a"/>
    <w:link w:val="23"/>
    <w:uiPriority w:val="99"/>
    <w:semiHidden/>
    <w:unhideWhenUsed/>
    <w:rsid w:val="00FA2B3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A2B35"/>
    <w:rPr>
      <w:rFonts w:eastAsiaTheme="minorEastAsia"/>
      <w:lang w:eastAsia="ru-RU"/>
    </w:rPr>
  </w:style>
  <w:style w:type="paragraph" w:customStyle="1" w:styleId="4">
    <w:name w:val="Текст4"/>
    <w:basedOn w:val="a"/>
    <w:rsid w:val="00FA2B35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A2B35"/>
    <w:pPr>
      <w:suppressAutoHyphens/>
      <w:spacing w:after="0" w:line="240" w:lineRule="auto"/>
      <w:ind w:firstLine="708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styleId="af4">
    <w:name w:val="No Spacing"/>
    <w:aliases w:val="с интервалом,Без интервала1,No Spacing"/>
    <w:link w:val="af5"/>
    <w:qFormat/>
    <w:rsid w:val="00FF733D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uiPriority w:val="99"/>
    <w:rsid w:val="00A45395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45395"/>
    <w:rPr>
      <w:rFonts w:ascii="Courier New" w:eastAsia="Times New Roman" w:hAnsi="Courier New" w:cs="Courier New"/>
      <w:spacing w:val="-5"/>
      <w:sz w:val="20"/>
      <w:szCs w:val="20"/>
    </w:rPr>
  </w:style>
  <w:style w:type="paragraph" w:customStyle="1" w:styleId="32">
    <w:name w:val="Знак3 Знак Знак Знак"/>
    <w:basedOn w:val="a"/>
    <w:rsid w:val="00362324"/>
    <w:pPr>
      <w:widowControl w:val="0"/>
      <w:tabs>
        <w:tab w:val="num" w:pos="432"/>
      </w:tabs>
      <w:spacing w:before="120" w:after="160" w:line="240" w:lineRule="auto"/>
      <w:ind w:left="432" w:hanging="432"/>
      <w:jc w:val="both"/>
    </w:pPr>
    <w:rPr>
      <w:rFonts w:ascii="Courier New" w:eastAsia="Courier New" w:hAnsi="Courier New" w:cs="Courier New"/>
      <w:b/>
      <w:caps/>
      <w:color w:val="000000"/>
      <w:sz w:val="32"/>
      <w:szCs w:val="32"/>
      <w:lang w:val="en-US" w:eastAsia="en-US"/>
    </w:rPr>
  </w:style>
  <w:style w:type="paragraph" w:styleId="af6">
    <w:name w:val="Document Map"/>
    <w:basedOn w:val="a"/>
    <w:link w:val="af7"/>
    <w:uiPriority w:val="99"/>
    <w:semiHidden/>
    <w:unhideWhenUsed/>
    <w:rsid w:val="00221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22139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Обычный (веб) Знак"/>
    <w:aliases w:val="Обычный (веб) Знак1 Знак,Знак2 Знак1 Знак1,Знак2 Знак1 Знак Знак,Знак2 Знак2,Знак2 Знак Знак,Обычный (веб)1 Знак,Обычный (Web) Знак"/>
    <w:link w:val="af"/>
    <w:uiPriority w:val="99"/>
    <w:locked/>
    <w:rsid w:val="00221395"/>
    <w:rPr>
      <w:rFonts w:ascii="Times New Roman" w:eastAsia="Times New Roman" w:hAnsi="Times New Roman" w:cs="Times New Roman"/>
      <w:spacing w:val="-5"/>
      <w:sz w:val="28"/>
      <w:szCs w:val="28"/>
    </w:rPr>
  </w:style>
  <w:style w:type="character" w:customStyle="1" w:styleId="af5">
    <w:name w:val="Без интервала Знак"/>
    <w:aliases w:val="с интервалом Знак,Без интервала1 Знак,No Spacing Знак1"/>
    <w:basedOn w:val="a0"/>
    <w:link w:val="af4"/>
    <w:uiPriority w:val="1"/>
    <w:rsid w:val="00EC575E"/>
    <w:rPr>
      <w:rFonts w:eastAsiaTheme="minorEastAsia"/>
      <w:lang w:eastAsia="ru-RU"/>
    </w:rPr>
  </w:style>
  <w:style w:type="paragraph" w:customStyle="1" w:styleId="Default">
    <w:name w:val="Default"/>
    <w:rsid w:val="00387C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0">
    <w:name w:val="Заголовок 11"/>
    <w:basedOn w:val="a"/>
    <w:next w:val="a"/>
    <w:qFormat/>
    <w:rsid w:val="00B74F6F"/>
    <w:pPr>
      <w:keepNext/>
      <w:keepLines/>
      <w:suppressAutoHyphens/>
      <w:spacing w:before="48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4"/>
      <w:szCs w:val="28"/>
    </w:rPr>
  </w:style>
  <w:style w:type="table" w:styleId="af8">
    <w:name w:val="Table Grid"/>
    <w:basedOn w:val="a1"/>
    <w:rsid w:val="001636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mphasis"/>
    <w:basedOn w:val="a0"/>
    <w:uiPriority w:val="20"/>
    <w:qFormat/>
    <w:rsid w:val="00243973"/>
    <w:rPr>
      <w:i/>
      <w:iCs/>
    </w:rPr>
  </w:style>
  <w:style w:type="paragraph" w:styleId="afa">
    <w:name w:val="Body Text Indent"/>
    <w:basedOn w:val="a"/>
    <w:link w:val="afb"/>
    <w:unhideWhenUsed/>
    <w:rsid w:val="00243973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fb">
    <w:name w:val="Основной текст с отступом Знак"/>
    <w:basedOn w:val="a0"/>
    <w:link w:val="afa"/>
    <w:rsid w:val="00243973"/>
    <w:rPr>
      <w:rFonts w:ascii="Calibri" w:eastAsia="Times New Roman" w:hAnsi="Calibri" w:cs="Times New Roman"/>
      <w:sz w:val="24"/>
      <w:szCs w:val="24"/>
      <w:lang w:val="en-US" w:bidi="en-US"/>
    </w:rPr>
  </w:style>
  <w:style w:type="character" w:styleId="afc">
    <w:name w:val="Strong"/>
    <w:basedOn w:val="a0"/>
    <w:uiPriority w:val="22"/>
    <w:qFormat/>
    <w:rsid w:val="00C21FBB"/>
    <w:rPr>
      <w:b/>
      <w:bCs/>
    </w:rPr>
  </w:style>
  <w:style w:type="paragraph" w:styleId="afd">
    <w:name w:val="Title"/>
    <w:aliases w:val="Название таб,Название таб Знак Знак Знак Знак"/>
    <w:basedOn w:val="a"/>
    <w:link w:val="afe"/>
    <w:qFormat/>
    <w:rsid w:val="00C21FBB"/>
    <w:pPr>
      <w:spacing w:after="0" w:line="240" w:lineRule="auto"/>
      <w:jc w:val="center"/>
    </w:pPr>
    <w:rPr>
      <w:rFonts w:ascii="Calibri" w:eastAsia="Times New Roman" w:hAnsi="Calibri" w:cs="Times New Roman"/>
      <w:sz w:val="28"/>
      <w:szCs w:val="20"/>
      <w:lang w:val="en-US" w:bidi="en-US"/>
    </w:rPr>
  </w:style>
  <w:style w:type="character" w:customStyle="1" w:styleId="afe">
    <w:name w:val="Название Знак"/>
    <w:aliases w:val="Название таб Знак,Название таб Знак Знак Знак Знак Знак"/>
    <w:basedOn w:val="a0"/>
    <w:link w:val="afd"/>
    <w:rsid w:val="00C21FBB"/>
    <w:rPr>
      <w:rFonts w:ascii="Calibri" w:eastAsia="Times New Roman" w:hAnsi="Calibri" w:cs="Times New Roman"/>
      <w:sz w:val="28"/>
      <w:szCs w:val="20"/>
      <w:lang w:val="en-US" w:eastAsia="ru-RU" w:bidi="en-US"/>
    </w:rPr>
  </w:style>
  <w:style w:type="paragraph" w:styleId="33">
    <w:name w:val="Body Text Indent 3"/>
    <w:basedOn w:val="a"/>
    <w:link w:val="34"/>
    <w:unhideWhenUsed/>
    <w:rsid w:val="00C21FBB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  <w:lang w:val="en-US" w:eastAsia="en-US" w:bidi="en-US"/>
    </w:rPr>
  </w:style>
  <w:style w:type="character" w:customStyle="1" w:styleId="34">
    <w:name w:val="Основной текст с отступом 3 Знак"/>
    <w:basedOn w:val="a0"/>
    <w:link w:val="33"/>
    <w:rsid w:val="00C21FBB"/>
    <w:rPr>
      <w:rFonts w:ascii="Calibri" w:eastAsia="Times New Roman" w:hAnsi="Calibri" w:cs="Times New Roman"/>
      <w:sz w:val="16"/>
      <w:szCs w:val="16"/>
      <w:lang w:val="en-US" w:bidi="en-US"/>
    </w:rPr>
  </w:style>
  <w:style w:type="paragraph" w:customStyle="1" w:styleId="1KGK9">
    <w:name w:val="1KG=K9"/>
    <w:rsid w:val="00C21F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">
    <w:name w:val="@Основной текст"/>
    <w:basedOn w:val="a"/>
    <w:rsid w:val="00C21FB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@Наименование главы"/>
    <w:basedOn w:val="a"/>
    <w:rsid w:val="00C21FBB"/>
    <w:pPr>
      <w:widowControl w:val="0"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S">
    <w:name w:val="S_Обычный Знак"/>
    <w:basedOn w:val="a0"/>
    <w:link w:val="S0"/>
    <w:locked/>
    <w:rsid w:val="000D27E1"/>
    <w:rPr>
      <w:rFonts w:ascii="Times New Roman" w:hAnsi="Times New Roman"/>
      <w:sz w:val="24"/>
      <w:szCs w:val="24"/>
    </w:rPr>
  </w:style>
  <w:style w:type="paragraph" w:customStyle="1" w:styleId="S0">
    <w:name w:val="S_Обычный"/>
    <w:basedOn w:val="a"/>
    <w:link w:val="S"/>
    <w:qFormat/>
    <w:rsid w:val="000D27E1"/>
    <w:pPr>
      <w:spacing w:after="0" w:line="360" w:lineRule="auto"/>
      <w:ind w:firstLine="709"/>
      <w:jc w:val="both"/>
    </w:pPr>
    <w:rPr>
      <w:rFonts w:ascii="Times New Roman" w:eastAsiaTheme="minorHAnsi" w:hAnsi="Times New Roman"/>
      <w:sz w:val="24"/>
      <w:szCs w:val="24"/>
      <w:lang w:eastAsia="en-US"/>
    </w:rPr>
  </w:style>
  <w:style w:type="character" w:styleId="aff1">
    <w:name w:val="Intense Emphasis"/>
    <w:basedOn w:val="a0"/>
    <w:uiPriority w:val="21"/>
    <w:qFormat/>
    <w:rsid w:val="00D85882"/>
    <w:rPr>
      <w:i/>
      <w:iCs/>
      <w:color w:val="4F81BD" w:themeColor="accent1"/>
    </w:rPr>
  </w:style>
  <w:style w:type="paragraph" w:styleId="24">
    <w:name w:val="Body Text 2"/>
    <w:basedOn w:val="a"/>
    <w:link w:val="25"/>
    <w:uiPriority w:val="99"/>
    <w:semiHidden/>
    <w:unhideWhenUsed/>
    <w:rsid w:val="00714643"/>
    <w:pPr>
      <w:spacing w:after="120" w:line="480" w:lineRule="auto"/>
    </w:pPr>
    <w:rPr>
      <w:rFonts w:ascii="Calibri" w:eastAsia="Times New Roman" w:hAnsi="Calibri" w:cs="Calibri"/>
      <w:lang w:eastAsia="en-US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714643"/>
    <w:rPr>
      <w:rFonts w:ascii="Calibri" w:eastAsia="Times New Roman" w:hAnsi="Calibri" w:cs="Calibri"/>
    </w:rPr>
  </w:style>
  <w:style w:type="character" w:customStyle="1" w:styleId="ae">
    <w:name w:val="Абзац списка Знак"/>
    <w:link w:val="ad"/>
    <w:uiPriority w:val="34"/>
    <w:locked/>
    <w:rsid w:val="00714643"/>
    <w:rPr>
      <w:rFonts w:ascii="Calibri" w:eastAsia="Times New Roman" w:hAnsi="Calibri" w:cs="Times New Roman"/>
      <w:lang w:eastAsia="ru-RU"/>
    </w:rPr>
  </w:style>
  <w:style w:type="paragraph" w:styleId="35">
    <w:name w:val="Body Text 3"/>
    <w:basedOn w:val="a"/>
    <w:link w:val="36"/>
    <w:uiPriority w:val="99"/>
    <w:semiHidden/>
    <w:unhideWhenUsed/>
    <w:rsid w:val="000C3CD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0C3CD9"/>
    <w:rPr>
      <w:rFonts w:eastAsiaTheme="minorEastAsia"/>
      <w:sz w:val="16"/>
      <w:szCs w:val="16"/>
      <w:lang w:eastAsia="ru-RU"/>
    </w:rPr>
  </w:style>
  <w:style w:type="character" w:customStyle="1" w:styleId="NoSpacing">
    <w:name w:val="No Spacing Знак"/>
    <w:rsid w:val="00BD7EAC"/>
    <w:rPr>
      <w:rFonts w:ascii="Calibri" w:hAnsi="Calibri"/>
      <w:sz w:val="22"/>
      <w:szCs w:val="22"/>
      <w:lang w:bidi="ar-SA"/>
    </w:rPr>
  </w:style>
  <w:style w:type="character" w:customStyle="1" w:styleId="320">
    <w:name w:val="Основной текст (3)2"/>
    <w:uiPriority w:val="99"/>
    <w:rsid w:val="00BA09BF"/>
    <w:rPr>
      <w:rFonts w:ascii="Lucida Sans Unicode" w:hAnsi="Lucida Sans Unicode" w:cs="Lucida Sans Unicode"/>
      <w:b w:val="0"/>
      <w:bCs w:val="0"/>
      <w:spacing w:val="0"/>
      <w:sz w:val="21"/>
      <w:szCs w:val="21"/>
      <w:u w:val="single"/>
      <w:shd w:val="clear" w:color="auto" w:fill="FFFFFF"/>
    </w:rPr>
  </w:style>
  <w:style w:type="paragraph" w:customStyle="1" w:styleId="111">
    <w:name w:val="Табличный_боковик_11"/>
    <w:link w:val="112"/>
    <w:qFormat/>
    <w:rsid w:val="00C153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C153D9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formattext">
    <w:name w:val="formattext"/>
    <w:basedOn w:val="a"/>
    <w:rsid w:val="00AD4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3">
    <w:name w:val="Табличный_таблица_11"/>
    <w:link w:val="114"/>
    <w:qFormat/>
    <w:rsid w:val="00575124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4">
    <w:name w:val="Табличный_таблица_11 Знак"/>
    <w:link w:val="113"/>
    <w:rsid w:val="00575124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6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AA6CF-5B5D-478C-9F94-952B44771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</Pages>
  <Words>10929</Words>
  <Characters>62300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Сапожкова</cp:lastModifiedBy>
  <cp:revision>86</cp:revision>
  <cp:lastPrinted>2016-03-09T11:55:00Z</cp:lastPrinted>
  <dcterms:created xsi:type="dcterms:W3CDTF">2020-06-12T18:18:00Z</dcterms:created>
  <dcterms:modified xsi:type="dcterms:W3CDTF">2021-03-25T12:19:00Z</dcterms:modified>
</cp:coreProperties>
</file>